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1035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
        <w:gridCol w:w="9066"/>
        <w:gridCol w:w="998"/>
      </w:tblGrid>
      <w:tr w:rsidR="00B842EE" w14:paraId="365AB8A1" w14:textId="77777777" w:rsidTr="00E53207">
        <w:trPr>
          <w:trHeight w:val="454"/>
        </w:trPr>
        <w:tc>
          <w:tcPr>
            <w:tcW w:w="289" w:type="dxa"/>
            <w:shd w:val="clear" w:color="auto" w:fill="00009C"/>
          </w:tcPr>
          <w:p w14:paraId="485A9A39" w14:textId="77777777" w:rsidR="00B842EE" w:rsidRPr="00A606A4" w:rsidRDefault="00B842EE" w:rsidP="00C05916">
            <w:pPr>
              <w:rPr>
                <w:rFonts w:ascii="Calibri" w:hAnsi="Calibri" w:cs="Calibri"/>
                <w:sz w:val="8"/>
                <w:szCs w:val="8"/>
              </w:rPr>
            </w:pPr>
            <w:bookmarkStart w:id="0" w:name="_Hlk200965015"/>
          </w:p>
        </w:tc>
        <w:tc>
          <w:tcPr>
            <w:tcW w:w="10064" w:type="dxa"/>
            <w:gridSpan w:val="2"/>
          </w:tcPr>
          <w:p w14:paraId="56DB4E61" w14:textId="531527F8" w:rsidR="00174A24" w:rsidRDefault="00B842EE" w:rsidP="00B842EE">
            <w:pPr>
              <w:pStyle w:val="CRCSommarioNEWSTitolo"/>
            </w:pPr>
            <w:r>
              <w:t>NEWS</w:t>
            </w:r>
          </w:p>
        </w:tc>
      </w:tr>
      <w:tr w:rsidR="00B842EE" w:rsidRPr="00312955" w14:paraId="3E805FA0" w14:textId="77777777" w:rsidTr="00843515">
        <w:tblPrEx>
          <w:shd w:val="clear" w:color="auto" w:fill="E8E8E8" w:themeFill="background2"/>
        </w:tblPrEx>
        <w:trPr>
          <w:gridBefore w:val="1"/>
          <w:wBefore w:w="289" w:type="dxa"/>
        </w:trPr>
        <w:tc>
          <w:tcPr>
            <w:tcW w:w="9066" w:type="dxa"/>
            <w:shd w:val="clear" w:color="auto" w:fill="F5F5F5"/>
          </w:tcPr>
          <w:p w14:paraId="358BC77A" w14:textId="7B096479" w:rsidR="00C1255E" w:rsidRDefault="00EB1113" w:rsidP="00DD489B">
            <w:pPr>
              <w:pStyle w:val="CRCSommarioELENCO"/>
            </w:pPr>
            <w:hyperlink w:anchor="CPB" w:history="1">
              <w:r w:rsidRPr="00B65B4B">
                <w:rPr>
                  <w:rStyle w:val="Collegamentoipertestuale"/>
                  <w:rFonts w:cstheme="minorBidi"/>
                </w:rPr>
                <w:t xml:space="preserve">CPB: rateizzazione dell’imposta sostitutiva per gli aderenti al ravvedimento speciale </w:t>
              </w:r>
            </w:hyperlink>
            <w:r w:rsidR="00040176" w:rsidRPr="00F63C80">
              <w:t xml:space="preserve"> </w:t>
            </w:r>
          </w:p>
          <w:p w14:paraId="1B30719E" w14:textId="2FA24B8A" w:rsidR="00542F5B" w:rsidRDefault="00C05261" w:rsidP="00542F5B">
            <w:pPr>
              <w:pStyle w:val="CRCSommarioELENCO"/>
            </w:pPr>
            <w:hyperlink w:anchor="REGIMEFORF" w:history="1">
              <w:r w:rsidRPr="00B65B4B">
                <w:rPr>
                  <w:rStyle w:val="Collegamentoipertestuale"/>
                  <w:rFonts w:cstheme="minorBidi"/>
                </w:rPr>
                <w:t>Regime forfettario: la partecipazione a una rete contratto non è causa di esclusione</w:t>
              </w:r>
            </w:hyperlink>
          </w:p>
          <w:p w14:paraId="0CBE6B4B" w14:textId="2060D753" w:rsidR="00542F5B" w:rsidRDefault="00C05261" w:rsidP="00542F5B">
            <w:pPr>
              <w:pStyle w:val="CRCSommarioELENCO"/>
            </w:pPr>
            <w:hyperlink w:anchor="CREDITOZES" w:history="1">
              <w:r w:rsidRPr="00B65B4B">
                <w:rPr>
                  <w:rStyle w:val="Collegamentoipertestuale"/>
                  <w:rFonts w:cstheme="minorBidi"/>
                </w:rPr>
                <w:t>Credito ZES per imprese agricole in semplificata con reddito su base catastale</w:t>
              </w:r>
            </w:hyperlink>
          </w:p>
          <w:p w14:paraId="0DCC41E8" w14:textId="3DFCAFDA" w:rsidR="00542F5B" w:rsidRDefault="000A767E" w:rsidP="00DD489B">
            <w:pPr>
              <w:pStyle w:val="CRCSommarioELENCO"/>
            </w:pPr>
            <w:hyperlink w:anchor="INVESTIMENTI" w:history="1">
              <w:r w:rsidRPr="00B65B4B">
                <w:rPr>
                  <w:rStyle w:val="Collegamentoipertestuale"/>
                  <w:rFonts w:cstheme="minorBidi"/>
                </w:rPr>
                <w:t>Investimenti 4.0: prorogato il termine per le comunicazioni di completamento</w:t>
              </w:r>
            </w:hyperlink>
          </w:p>
          <w:p w14:paraId="100AC75A" w14:textId="3AE4E9AC" w:rsidR="00040176" w:rsidRDefault="000A767E" w:rsidP="00DD489B">
            <w:pPr>
              <w:pStyle w:val="CRCSommarioELENCO"/>
            </w:pPr>
            <w:hyperlink w:anchor="PRESONEDIS" w:history="1">
              <w:r w:rsidRPr="00B65B4B">
                <w:rPr>
                  <w:rStyle w:val="Collegamentoipertestuale"/>
                  <w:rFonts w:cstheme="minorBidi"/>
                </w:rPr>
                <w:t>Persone con disabilità: aggiornata la guida sulle agevolazioni fiscali in ambito edilizio</w:t>
              </w:r>
            </w:hyperlink>
          </w:p>
          <w:p w14:paraId="01896D48" w14:textId="09207B56" w:rsidR="004B7E86" w:rsidRDefault="00782219" w:rsidP="00DD489B">
            <w:pPr>
              <w:pStyle w:val="CRCSommarioELENCO"/>
            </w:pPr>
            <w:hyperlink w:anchor="INTRASTA" w:history="1">
              <w:r w:rsidRPr="00B65B4B">
                <w:rPr>
                  <w:rStyle w:val="Collegamentoipertestuale"/>
                  <w:rFonts w:cstheme="minorBidi"/>
                </w:rPr>
                <w:t>Intrastat – Cambia la soglia degli acquisti di beni</w:t>
              </w:r>
            </w:hyperlink>
          </w:p>
          <w:p w14:paraId="10C5ED37" w14:textId="28D7DC88" w:rsidR="000E506E" w:rsidRDefault="002E1F6B" w:rsidP="00DD489B">
            <w:pPr>
              <w:pStyle w:val="CRCSommarioELENCO"/>
            </w:pPr>
            <w:hyperlink w:anchor="CORREZIONE" w:history="1">
              <w:r w:rsidRPr="00B65B4B">
                <w:rPr>
                  <w:rStyle w:val="Collegamentoipertestuale"/>
                  <w:rFonts w:cstheme="minorBidi"/>
                </w:rPr>
                <w:t xml:space="preserve">Correzione di errori commessi nella comunicazione c.d. </w:t>
              </w:r>
              <w:proofErr w:type="spellStart"/>
              <w:r w:rsidRPr="00B65B4B">
                <w:rPr>
                  <w:rStyle w:val="Collegamentoipertestuale"/>
                  <w:rFonts w:cstheme="minorBidi"/>
                </w:rPr>
                <w:t>Esterometro</w:t>
              </w:r>
              <w:proofErr w:type="spellEnd"/>
            </w:hyperlink>
          </w:p>
          <w:p w14:paraId="0F37B488" w14:textId="3C1180CE" w:rsidR="00040176" w:rsidRPr="00F6140B" w:rsidRDefault="00CB653B" w:rsidP="00DD489B">
            <w:pPr>
              <w:pStyle w:val="CRCSommarioELENCO"/>
            </w:pPr>
            <w:hyperlink w:anchor="PIANISTOCK" w:history="1">
              <w:r w:rsidRPr="00B65B4B">
                <w:rPr>
                  <w:rStyle w:val="Collegamentoipertestuale"/>
                  <w:rFonts w:cstheme="minorBidi"/>
                </w:rPr>
                <w:t>Piani di stock option/</w:t>
              </w:r>
              <w:proofErr w:type="spellStart"/>
              <w:r w:rsidRPr="00B65B4B">
                <w:rPr>
                  <w:rStyle w:val="Collegamentoipertestuale"/>
                  <w:rFonts w:cstheme="minorBidi"/>
                </w:rPr>
                <w:t>grant</w:t>
              </w:r>
              <w:proofErr w:type="spellEnd"/>
              <w:r w:rsidRPr="00B65B4B">
                <w:rPr>
                  <w:rStyle w:val="Collegamentoipertestuale"/>
                  <w:rFonts w:cstheme="minorBidi"/>
                </w:rPr>
                <w:t>: indicazioni da OIC</w:t>
              </w:r>
            </w:hyperlink>
          </w:p>
        </w:tc>
        <w:tc>
          <w:tcPr>
            <w:tcW w:w="998" w:type="dxa"/>
            <w:shd w:val="clear" w:color="auto" w:fill="F5F5F5"/>
          </w:tcPr>
          <w:p w14:paraId="2DF41344" w14:textId="3F4CD419" w:rsidR="00B842EE" w:rsidRPr="00F6140B" w:rsidRDefault="00B842EE" w:rsidP="00A606A4">
            <w:pPr>
              <w:pStyle w:val="CRCSommarioELENCOPag"/>
            </w:pPr>
            <w:r w:rsidRPr="00F6140B">
              <w:t>pag.</w:t>
            </w:r>
            <w:r w:rsidR="00937FA4">
              <w:t xml:space="preserve"> </w:t>
            </w:r>
            <w:r w:rsidR="009E6234">
              <w:t>2</w:t>
            </w:r>
          </w:p>
          <w:p w14:paraId="236ACD62" w14:textId="4A62EA05" w:rsidR="00B842EE" w:rsidRPr="00F6140B" w:rsidRDefault="00B842EE" w:rsidP="00A606A4">
            <w:pPr>
              <w:pStyle w:val="CRCSommarioELENCOPag"/>
            </w:pPr>
            <w:r w:rsidRPr="00F6140B">
              <w:t>pag.</w:t>
            </w:r>
            <w:r w:rsidR="00937FA4">
              <w:t xml:space="preserve"> </w:t>
            </w:r>
            <w:r w:rsidR="008D19DB">
              <w:t>2</w:t>
            </w:r>
          </w:p>
          <w:p w14:paraId="14A3786C" w14:textId="0F21AC57" w:rsidR="00B842EE" w:rsidRPr="00F6140B" w:rsidRDefault="00B842EE" w:rsidP="00A606A4">
            <w:pPr>
              <w:pStyle w:val="CRCSommarioELENCOPag"/>
            </w:pPr>
            <w:r w:rsidRPr="00F6140B">
              <w:t>pag.</w:t>
            </w:r>
            <w:r w:rsidR="00937FA4">
              <w:t xml:space="preserve"> </w:t>
            </w:r>
            <w:r w:rsidR="00422F13">
              <w:t>3</w:t>
            </w:r>
          </w:p>
          <w:p w14:paraId="6E7899DE" w14:textId="5D5BF4EB" w:rsidR="00B842EE" w:rsidRPr="00F6140B" w:rsidRDefault="00B842EE" w:rsidP="00A606A4">
            <w:pPr>
              <w:pStyle w:val="CRCSommarioELENCOPag"/>
            </w:pPr>
            <w:r w:rsidRPr="00F6140B">
              <w:t>pag.</w:t>
            </w:r>
            <w:r w:rsidR="00937FA4">
              <w:t xml:space="preserve"> </w:t>
            </w:r>
            <w:r w:rsidR="00596105">
              <w:t>3</w:t>
            </w:r>
          </w:p>
          <w:p w14:paraId="6E5A142F" w14:textId="7621A5C1" w:rsidR="00B842EE" w:rsidRPr="00F6140B" w:rsidRDefault="00B842EE" w:rsidP="00A606A4">
            <w:pPr>
              <w:pStyle w:val="CRCSommarioELENCOPag"/>
            </w:pPr>
            <w:r w:rsidRPr="00F6140B">
              <w:t>pag.</w:t>
            </w:r>
            <w:r w:rsidR="00937FA4">
              <w:t xml:space="preserve"> </w:t>
            </w:r>
            <w:r w:rsidR="008D19DB">
              <w:t>3</w:t>
            </w:r>
          </w:p>
          <w:p w14:paraId="31B38894" w14:textId="46CFDB05" w:rsidR="00B842EE" w:rsidRPr="00F6140B" w:rsidRDefault="00B842EE" w:rsidP="00A606A4">
            <w:pPr>
              <w:pStyle w:val="CRCSommarioELENCOPag"/>
            </w:pPr>
            <w:r w:rsidRPr="00F6140B">
              <w:t>pag.</w:t>
            </w:r>
            <w:r w:rsidR="00937FA4">
              <w:t xml:space="preserve"> </w:t>
            </w:r>
            <w:r w:rsidR="00596105">
              <w:t>4</w:t>
            </w:r>
          </w:p>
          <w:p w14:paraId="38AF0DAD" w14:textId="6469403D" w:rsidR="00032805" w:rsidRDefault="00B842EE" w:rsidP="00A606A4">
            <w:pPr>
              <w:pStyle w:val="CRCSommarioELENCOPag"/>
            </w:pPr>
            <w:r w:rsidRPr="00F6140B">
              <w:t>pag.</w:t>
            </w:r>
            <w:r w:rsidR="00937FA4">
              <w:t xml:space="preserve"> </w:t>
            </w:r>
            <w:r w:rsidR="008D19DB">
              <w:t>4</w:t>
            </w:r>
          </w:p>
          <w:p w14:paraId="67157D9A" w14:textId="1808E2D5" w:rsidR="00040176" w:rsidRPr="00F6140B" w:rsidRDefault="00040176" w:rsidP="00A606A4">
            <w:pPr>
              <w:pStyle w:val="CRCSommarioELENCOPag"/>
            </w:pPr>
            <w:r w:rsidRPr="00F6140B">
              <w:t>pag.</w:t>
            </w:r>
            <w:r>
              <w:t xml:space="preserve"> </w:t>
            </w:r>
            <w:r w:rsidR="008D19DB">
              <w:t>4</w:t>
            </w:r>
          </w:p>
        </w:tc>
      </w:tr>
    </w:tbl>
    <w:p w14:paraId="28B7CC2B" w14:textId="77777777" w:rsidR="005224B4" w:rsidRPr="00312955" w:rsidRDefault="005224B4" w:rsidP="005224B4">
      <w:pPr>
        <w:spacing w:after="0"/>
        <w:rPr>
          <w:rFonts w:ascii="Calibri" w:hAnsi="Calibri" w:cs="Calibri"/>
          <w:highlight w:val="yellow"/>
        </w:rPr>
      </w:pPr>
    </w:p>
    <w:tbl>
      <w:tblPr>
        <w:tblStyle w:val="Grigliatabella"/>
        <w:tblW w:w="1035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9071"/>
        <w:gridCol w:w="998"/>
      </w:tblGrid>
      <w:tr w:rsidR="005224B4" w:rsidRPr="00312955" w14:paraId="35B87352" w14:textId="77777777" w:rsidTr="00C94943">
        <w:trPr>
          <w:trHeight w:val="510"/>
        </w:trPr>
        <w:tc>
          <w:tcPr>
            <w:tcW w:w="284" w:type="dxa"/>
            <w:shd w:val="clear" w:color="auto" w:fill="0088FF"/>
          </w:tcPr>
          <w:p w14:paraId="2E206849" w14:textId="77777777" w:rsidR="005224B4" w:rsidRPr="00312955" w:rsidRDefault="005224B4" w:rsidP="004C2B1C">
            <w:pPr>
              <w:rPr>
                <w:rFonts w:ascii="Calibri" w:hAnsi="Calibri" w:cs="Calibri"/>
                <w:sz w:val="8"/>
                <w:szCs w:val="8"/>
                <w:highlight w:val="yellow"/>
              </w:rPr>
            </w:pPr>
          </w:p>
        </w:tc>
        <w:tc>
          <w:tcPr>
            <w:tcW w:w="10069" w:type="dxa"/>
            <w:gridSpan w:val="2"/>
          </w:tcPr>
          <w:p w14:paraId="2C4D8A1E" w14:textId="05DA4BFD" w:rsidR="005224B4" w:rsidRPr="00312955" w:rsidRDefault="005224B4" w:rsidP="005224B4">
            <w:pPr>
              <w:pStyle w:val="CRCSommarioFISCALETitolo"/>
              <w:rPr>
                <w:highlight w:val="yellow"/>
              </w:rPr>
            </w:pPr>
            <w:r w:rsidRPr="006D1DE0">
              <w:t>approfondimento</w:t>
            </w:r>
          </w:p>
        </w:tc>
      </w:tr>
      <w:tr w:rsidR="00C94943" w:rsidRPr="00312955" w14:paraId="3CFA11FF" w14:textId="77777777" w:rsidTr="00C94943">
        <w:tblPrEx>
          <w:shd w:val="clear" w:color="auto" w:fill="E8E8E8" w:themeFill="background2"/>
        </w:tblPrEx>
        <w:trPr>
          <w:gridBefore w:val="1"/>
          <w:wBefore w:w="284" w:type="dxa"/>
        </w:trPr>
        <w:tc>
          <w:tcPr>
            <w:tcW w:w="9071" w:type="dxa"/>
            <w:shd w:val="clear" w:color="auto" w:fill="F5F5F5"/>
          </w:tcPr>
          <w:p w14:paraId="7A0ED5E3" w14:textId="7B0D124B" w:rsidR="00D02A6B" w:rsidRPr="003B126F" w:rsidRDefault="00DF47D7" w:rsidP="00F608FE">
            <w:pPr>
              <w:pStyle w:val="CRCSommarioELENCO"/>
              <w:rPr>
                <w:b/>
                <w:bCs/>
              </w:rPr>
            </w:pPr>
            <w:hyperlink w:anchor="INVESTIMENTIBENI" w:history="1">
              <w:r w:rsidRPr="00B65B4B">
                <w:rPr>
                  <w:rStyle w:val="Collegamentoipertestuale"/>
                  <w:rFonts w:cs="Calibri"/>
                </w:rPr>
                <w:t>Investimenti in beni strumentali: potenziata la Nuova Sabatini</w:t>
              </w:r>
            </w:hyperlink>
          </w:p>
        </w:tc>
        <w:tc>
          <w:tcPr>
            <w:tcW w:w="998" w:type="dxa"/>
            <w:shd w:val="clear" w:color="auto" w:fill="F5F5F5"/>
          </w:tcPr>
          <w:p w14:paraId="5C40CCB5" w14:textId="3CAD1576" w:rsidR="005224B4" w:rsidRPr="003C663C" w:rsidRDefault="005224B4" w:rsidP="004C2B1C">
            <w:pPr>
              <w:pStyle w:val="CRCSommarioELENCOPag"/>
            </w:pPr>
            <w:r w:rsidRPr="003C663C">
              <w:t>pag.</w:t>
            </w:r>
            <w:r w:rsidR="00937FA4">
              <w:t xml:space="preserve"> </w:t>
            </w:r>
            <w:r w:rsidR="00596105">
              <w:t>5</w:t>
            </w:r>
          </w:p>
        </w:tc>
      </w:tr>
    </w:tbl>
    <w:p w14:paraId="0848F09A" w14:textId="77777777" w:rsidR="00FF0FBB" w:rsidRPr="003C663C" w:rsidRDefault="00FF0FBB" w:rsidP="005224B4">
      <w:pPr>
        <w:spacing w:after="0"/>
        <w:rPr>
          <w:rFonts w:ascii="Calibri" w:hAnsi="Calibri" w:cs="Calibri"/>
        </w:rPr>
      </w:pPr>
    </w:p>
    <w:tbl>
      <w:tblPr>
        <w:tblStyle w:val="Grigliatabella"/>
        <w:tblW w:w="1035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9071"/>
        <w:gridCol w:w="998"/>
      </w:tblGrid>
      <w:tr w:rsidR="005224B4" w:rsidRPr="003C663C" w14:paraId="03B51E5A" w14:textId="77777777" w:rsidTr="00C94943">
        <w:trPr>
          <w:trHeight w:val="510"/>
        </w:trPr>
        <w:tc>
          <w:tcPr>
            <w:tcW w:w="284" w:type="dxa"/>
            <w:shd w:val="clear" w:color="auto" w:fill="0088FF"/>
          </w:tcPr>
          <w:p w14:paraId="4718AD19" w14:textId="77777777" w:rsidR="005224B4" w:rsidRPr="003C663C" w:rsidRDefault="005224B4" w:rsidP="004C2B1C">
            <w:pPr>
              <w:rPr>
                <w:rFonts w:ascii="Calibri" w:hAnsi="Calibri" w:cs="Calibri"/>
                <w:sz w:val="8"/>
                <w:szCs w:val="8"/>
              </w:rPr>
            </w:pPr>
          </w:p>
        </w:tc>
        <w:tc>
          <w:tcPr>
            <w:tcW w:w="10069" w:type="dxa"/>
            <w:gridSpan w:val="2"/>
          </w:tcPr>
          <w:p w14:paraId="18B570CD" w14:textId="2676C488" w:rsidR="005224B4" w:rsidRPr="003C663C" w:rsidRDefault="006D1CF0" w:rsidP="004C2B1C">
            <w:pPr>
              <w:pStyle w:val="CRCSommarioFISCALETitolo"/>
            </w:pPr>
            <w:r w:rsidRPr="003C663C">
              <w:t>quesiti</w:t>
            </w:r>
            <w:r w:rsidR="00937FA4">
              <w:t xml:space="preserve"> </w:t>
            </w:r>
            <w:r w:rsidRPr="003C663C">
              <w:t>pratici</w:t>
            </w:r>
          </w:p>
        </w:tc>
      </w:tr>
      <w:tr w:rsidR="00C94943" w:rsidRPr="003C663C" w14:paraId="3D5FA5D6" w14:textId="77777777" w:rsidTr="00C94943">
        <w:tblPrEx>
          <w:shd w:val="clear" w:color="auto" w:fill="E8E8E8" w:themeFill="background2"/>
        </w:tblPrEx>
        <w:trPr>
          <w:gridBefore w:val="1"/>
          <w:wBefore w:w="284" w:type="dxa"/>
        </w:trPr>
        <w:tc>
          <w:tcPr>
            <w:tcW w:w="9071" w:type="dxa"/>
            <w:shd w:val="clear" w:color="auto" w:fill="F5F5F5"/>
          </w:tcPr>
          <w:p w14:paraId="565A06CF" w14:textId="5809D377" w:rsidR="005224B4" w:rsidRPr="002D4806" w:rsidRDefault="00315BA4" w:rsidP="00D66751">
            <w:pPr>
              <w:rPr>
                <w:rFonts w:ascii="Calibri" w:hAnsi="Calibri" w:cs="Calibri"/>
                <w:color w:val="595959" w:themeColor="text1" w:themeTint="A6"/>
              </w:rPr>
            </w:pPr>
            <w:hyperlink w:anchor="TFRECCEDENTE" w:history="1">
              <w:r w:rsidRPr="00B65B4B">
                <w:rPr>
                  <w:rStyle w:val="Collegamentoipertestuale"/>
                  <w:rFonts w:ascii="Calibri" w:hAnsi="Calibri" w:cs="Calibri"/>
                </w:rPr>
                <w:t>TFR eccedente il milione di euro a tassazione ordinaria</w:t>
              </w:r>
            </w:hyperlink>
          </w:p>
        </w:tc>
        <w:tc>
          <w:tcPr>
            <w:tcW w:w="998" w:type="dxa"/>
            <w:shd w:val="clear" w:color="auto" w:fill="F5F5F5"/>
          </w:tcPr>
          <w:p w14:paraId="56C4222B" w14:textId="2AA1CD7F" w:rsidR="005224B4" w:rsidRPr="003C663C" w:rsidRDefault="005224B4" w:rsidP="004C2B1C">
            <w:pPr>
              <w:pStyle w:val="CRCSommarioELENCOPag"/>
            </w:pPr>
            <w:r w:rsidRPr="003C663C">
              <w:t>pag.</w:t>
            </w:r>
            <w:r w:rsidR="00937FA4">
              <w:t xml:space="preserve"> </w:t>
            </w:r>
            <w:r w:rsidR="00596105">
              <w:t>9</w:t>
            </w:r>
          </w:p>
        </w:tc>
      </w:tr>
    </w:tbl>
    <w:p w14:paraId="45F034E5" w14:textId="77777777" w:rsidR="006D1CF0" w:rsidRPr="003C663C" w:rsidRDefault="006D1CF0" w:rsidP="006D1CF0">
      <w:pPr>
        <w:spacing w:after="0"/>
        <w:rPr>
          <w:rFonts w:ascii="Calibri" w:hAnsi="Calibri" w:cs="Calibri"/>
        </w:rPr>
      </w:pPr>
    </w:p>
    <w:tbl>
      <w:tblPr>
        <w:tblStyle w:val="Grigliatabella"/>
        <w:tblW w:w="1035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9071"/>
        <w:gridCol w:w="998"/>
      </w:tblGrid>
      <w:tr w:rsidR="006D1CF0" w:rsidRPr="003C663C" w14:paraId="1A62CCAB" w14:textId="77777777" w:rsidTr="00C94943">
        <w:trPr>
          <w:trHeight w:val="510"/>
        </w:trPr>
        <w:tc>
          <w:tcPr>
            <w:tcW w:w="284" w:type="dxa"/>
            <w:shd w:val="clear" w:color="auto" w:fill="0088FF"/>
          </w:tcPr>
          <w:p w14:paraId="2B2A03B8" w14:textId="77777777" w:rsidR="006D1CF0" w:rsidRPr="003C663C" w:rsidRDefault="006D1CF0" w:rsidP="004C2B1C">
            <w:pPr>
              <w:rPr>
                <w:rFonts w:ascii="Calibri" w:hAnsi="Calibri" w:cs="Calibri"/>
                <w:sz w:val="8"/>
                <w:szCs w:val="8"/>
              </w:rPr>
            </w:pPr>
          </w:p>
        </w:tc>
        <w:tc>
          <w:tcPr>
            <w:tcW w:w="10069" w:type="dxa"/>
            <w:gridSpan w:val="2"/>
          </w:tcPr>
          <w:p w14:paraId="05DD6B1C" w14:textId="02D182BC" w:rsidR="006D1CF0" w:rsidRPr="003C663C" w:rsidRDefault="006D1CF0" w:rsidP="004C2B1C">
            <w:pPr>
              <w:pStyle w:val="CRCSommarioFISCALETitolo"/>
            </w:pPr>
            <w:r w:rsidRPr="003C663C">
              <w:t>Giurisprudenza</w:t>
            </w:r>
            <w:r w:rsidR="00937FA4">
              <w:t xml:space="preserve"> </w:t>
            </w:r>
            <w:r w:rsidRPr="003C663C">
              <w:t>rilevante</w:t>
            </w:r>
          </w:p>
        </w:tc>
      </w:tr>
      <w:tr w:rsidR="00C94943" w:rsidRPr="003C663C" w14:paraId="4174488A" w14:textId="77777777" w:rsidTr="00C94943">
        <w:tblPrEx>
          <w:shd w:val="clear" w:color="auto" w:fill="E8E8E8" w:themeFill="background2"/>
        </w:tblPrEx>
        <w:trPr>
          <w:gridBefore w:val="1"/>
          <w:wBefore w:w="284" w:type="dxa"/>
        </w:trPr>
        <w:tc>
          <w:tcPr>
            <w:tcW w:w="9071" w:type="dxa"/>
            <w:shd w:val="clear" w:color="auto" w:fill="F5F5F5"/>
          </w:tcPr>
          <w:p w14:paraId="4C3B0F3C" w14:textId="4A797394" w:rsidR="00E039D0" w:rsidRPr="00E039D0" w:rsidRDefault="00990EE6" w:rsidP="008142EA">
            <w:pPr>
              <w:pStyle w:val="CRCSommarioELENCO"/>
            </w:pPr>
            <w:hyperlink w:anchor="CONFISCARISARC" w:history="1">
              <w:r w:rsidRPr="00B65B4B">
                <w:rPr>
                  <w:rStyle w:val="Collegamentoipertestuale"/>
                  <w:rFonts w:cstheme="minorBidi"/>
                </w:rPr>
                <w:t>Confisca e risarcimento erariale: Italia condannata per cumulo sproporzionato</w:t>
              </w:r>
            </w:hyperlink>
          </w:p>
          <w:p w14:paraId="365D4416" w14:textId="42C8CA30" w:rsidR="00D04EE5" w:rsidRDefault="00990EE6" w:rsidP="008142EA">
            <w:pPr>
              <w:pStyle w:val="CRCSommarioELENCO"/>
            </w:pPr>
            <w:hyperlink w:anchor="SENTENZADIVIS" w:history="1">
              <w:r w:rsidRPr="00B65B4B">
                <w:rPr>
                  <w:rStyle w:val="Collegamentoipertestuale"/>
                  <w:rFonts w:cstheme="minorBidi"/>
                </w:rPr>
                <w:t>Sentenza di divisione giudiziale a contenuto patrimoniale successiva al divorzio: esente dal registro</w:t>
              </w:r>
            </w:hyperlink>
          </w:p>
          <w:p w14:paraId="3F8C7800" w14:textId="553D42B4" w:rsidR="00E039D0" w:rsidRPr="00E039D0" w:rsidRDefault="00990EE6" w:rsidP="008142EA">
            <w:pPr>
              <w:pStyle w:val="CRCSommarioELENCO"/>
            </w:pPr>
            <w:hyperlink w:anchor="PRIMACASABEN" w:history="1">
              <w:r w:rsidRPr="00B65B4B">
                <w:rPr>
                  <w:rStyle w:val="Collegamentoipertestuale"/>
                  <w:rFonts w:cstheme="minorBidi"/>
                </w:rPr>
                <w:t>Prima casa: il beneficio spetta anche se si possiede un immobile non idoneo</w:t>
              </w:r>
            </w:hyperlink>
          </w:p>
          <w:p w14:paraId="5B527823" w14:textId="01DA4890" w:rsidR="007C0591" w:rsidRPr="00E039D0" w:rsidRDefault="00990EE6" w:rsidP="008142EA">
            <w:pPr>
              <w:pStyle w:val="CRCSommarioELENCO"/>
              <w:rPr>
                <w:color w:val="404040" w:themeColor="text1" w:themeTint="BF"/>
              </w:rPr>
            </w:pPr>
            <w:hyperlink w:anchor="CRISIIMPRESA" w:history="1">
              <w:r w:rsidRPr="00B65B4B">
                <w:rPr>
                  <w:rStyle w:val="Collegamentoipertestuale"/>
                  <w:rFonts w:cstheme="minorBidi"/>
                </w:rPr>
                <w:t>Crisi d’impresa: quale utilità per i creditori nel concordato semplificato?</w:t>
              </w:r>
            </w:hyperlink>
          </w:p>
        </w:tc>
        <w:tc>
          <w:tcPr>
            <w:tcW w:w="998" w:type="dxa"/>
            <w:shd w:val="clear" w:color="auto" w:fill="F5F5F5"/>
          </w:tcPr>
          <w:p w14:paraId="34CDDFFE" w14:textId="110600B4" w:rsidR="006D1CF0" w:rsidRPr="003C663C" w:rsidRDefault="006D1CF0" w:rsidP="008142EA">
            <w:pPr>
              <w:pStyle w:val="CRCSommarioELENCOPag"/>
            </w:pPr>
            <w:r w:rsidRPr="003C663C">
              <w:t>pag.</w:t>
            </w:r>
            <w:r w:rsidR="00937FA4">
              <w:t xml:space="preserve"> </w:t>
            </w:r>
            <w:r w:rsidR="0046580B">
              <w:t>1</w:t>
            </w:r>
            <w:r w:rsidR="00596105">
              <w:t>0</w:t>
            </w:r>
          </w:p>
          <w:p w14:paraId="3D8826B0" w14:textId="03F03AF2" w:rsidR="00461EEE" w:rsidRDefault="006D1CF0" w:rsidP="008142EA">
            <w:pPr>
              <w:pStyle w:val="CRCSommarioELENCOPag"/>
            </w:pPr>
            <w:r w:rsidRPr="003C663C">
              <w:t>pag.</w:t>
            </w:r>
            <w:r w:rsidR="00937FA4">
              <w:t xml:space="preserve"> </w:t>
            </w:r>
            <w:r w:rsidR="00084D77">
              <w:t>1</w:t>
            </w:r>
            <w:r w:rsidR="00596105">
              <w:t>0</w:t>
            </w:r>
            <w:r w:rsidR="00422F13">
              <w:t xml:space="preserve"> </w:t>
            </w:r>
            <w:r w:rsidR="00461EEE">
              <w:t>pag.</w:t>
            </w:r>
            <w:r w:rsidR="00937FA4">
              <w:t xml:space="preserve"> </w:t>
            </w:r>
            <w:r w:rsidR="004A5A5C">
              <w:t>1</w:t>
            </w:r>
            <w:r w:rsidR="00596105">
              <w:t>0</w:t>
            </w:r>
          </w:p>
          <w:p w14:paraId="05D7C384" w14:textId="78135D9A" w:rsidR="007C0591" w:rsidRPr="009F0DFF" w:rsidRDefault="007C0591" w:rsidP="008142EA">
            <w:pPr>
              <w:pStyle w:val="CRCSommarioELENCOPag"/>
            </w:pPr>
            <w:r>
              <w:t>pag.</w:t>
            </w:r>
            <w:r w:rsidR="00937FA4">
              <w:t xml:space="preserve"> </w:t>
            </w:r>
            <w:r w:rsidR="004A5A5C">
              <w:t>1</w:t>
            </w:r>
            <w:r w:rsidR="00596105">
              <w:t>0</w:t>
            </w:r>
          </w:p>
        </w:tc>
      </w:tr>
    </w:tbl>
    <w:p w14:paraId="7DF4A0AA" w14:textId="77777777" w:rsidR="006D1CF0" w:rsidRPr="003C663C" w:rsidRDefault="006D1CF0" w:rsidP="006D1CF0">
      <w:pPr>
        <w:spacing w:after="0"/>
        <w:rPr>
          <w:rFonts w:ascii="Calibri" w:hAnsi="Calibri" w:cs="Calibri"/>
        </w:rPr>
      </w:pPr>
    </w:p>
    <w:tbl>
      <w:tblPr>
        <w:tblStyle w:val="Grigliatabella"/>
        <w:tblW w:w="1035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9071"/>
        <w:gridCol w:w="998"/>
      </w:tblGrid>
      <w:tr w:rsidR="006D1CF0" w:rsidRPr="003C663C" w14:paraId="4CC0430B" w14:textId="77777777" w:rsidTr="00CA0A24">
        <w:trPr>
          <w:trHeight w:val="510"/>
        </w:trPr>
        <w:tc>
          <w:tcPr>
            <w:tcW w:w="284" w:type="dxa"/>
            <w:shd w:val="clear" w:color="auto" w:fill="00E77A"/>
          </w:tcPr>
          <w:p w14:paraId="2CC48D86" w14:textId="77777777" w:rsidR="006D1CF0" w:rsidRPr="003C663C" w:rsidRDefault="006D1CF0" w:rsidP="004C2B1C">
            <w:pPr>
              <w:rPr>
                <w:rFonts w:ascii="Calibri" w:hAnsi="Calibri" w:cs="Calibri"/>
                <w:sz w:val="8"/>
                <w:szCs w:val="8"/>
              </w:rPr>
            </w:pPr>
          </w:p>
        </w:tc>
        <w:tc>
          <w:tcPr>
            <w:tcW w:w="10069" w:type="dxa"/>
            <w:gridSpan w:val="2"/>
          </w:tcPr>
          <w:p w14:paraId="0B761996" w14:textId="630AA68B" w:rsidR="006D1CF0" w:rsidRPr="003C663C" w:rsidRDefault="006D1CF0" w:rsidP="006D1CF0">
            <w:pPr>
              <w:pStyle w:val="CRCSommarioSCADENZATitolo"/>
            </w:pPr>
            <w:r w:rsidRPr="003C663C">
              <w:t>Scadenze</w:t>
            </w:r>
            <w:r w:rsidR="00937FA4">
              <w:t xml:space="preserve"> </w:t>
            </w:r>
            <w:r w:rsidRPr="003C663C">
              <w:t>del</w:t>
            </w:r>
            <w:r w:rsidR="00937FA4">
              <w:t xml:space="preserve"> </w:t>
            </w:r>
            <w:r w:rsidRPr="003C663C">
              <w:t>mese</w:t>
            </w:r>
          </w:p>
        </w:tc>
      </w:tr>
      <w:tr w:rsidR="00C94943" w14:paraId="617E5781" w14:textId="77777777" w:rsidTr="00C94943">
        <w:tblPrEx>
          <w:shd w:val="clear" w:color="auto" w:fill="E8E8E8" w:themeFill="background2"/>
        </w:tblPrEx>
        <w:trPr>
          <w:gridBefore w:val="1"/>
          <w:wBefore w:w="284" w:type="dxa"/>
        </w:trPr>
        <w:tc>
          <w:tcPr>
            <w:tcW w:w="9071" w:type="dxa"/>
            <w:shd w:val="clear" w:color="auto" w:fill="F5F5F5"/>
          </w:tcPr>
          <w:p w14:paraId="4788A37C" w14:textId="7C81595D" w:rsidR="006D1CF0" w:rsidRPr="003C663C" w:rsidRDefault="00B77E0C" w:rsidP="00782D91">
            <w:pPr>
              <w:pStyle w:val="CRCSommarioELENCO"/>
            </w:pPr>
            <w:hyperlink w:anchor="SCADENZESECFEBBR" w:history="1">
              <w:r w:rsidRPr="00B65B4B">
                <w:rPr>
                  <w:rStyle w:val="Collegamentoipertestuale"/>
                  <w:rFonts w:cstheme="minorBidi"/>
                </w:rPr>
                <w:t>Scadenze</w:t>
              </w:r>
              <w:r w:rsidR="00937FA4" w:rsidRPr="00B65B4B">
                <w:rPr>
                  <w:rStyle w:val="Collegamentoipertestuale"/>
                  <w:rFonts w:cstheme="minorBidi"/>
                </w:rPr>
                <w:t xml:space="preserve"> </w:t>
              </w:r>
              <w:r w:rsidRPr="00B65B4B">
                <w:rPr>
                  <w:rStyle w:val="Collegamentoipertestuale"/>
                  <w:rFonts w:cstheme="minorBidi"/>
                </w:rPr>
                <w:t>dal</w:t>
              </w:r>
              <w:r w:rsidR="00937FA4" w:rsidRPr="00B65B4B">
                <w:rPr>
                  <w:rStyle w:val="Collegamentoipertestuale"/>
                  <w:rFonts w:cstheme="minorBidi"/>
                </w:rPr>
                <w:t xml:space="preserve"> </w:t>
              </w:r>
              <w:r w:rsidR="00845418" w:rsidRPr="00B65B4B">
                <w:rPr>
                  <w:rStyle w:val="Collegamentoipertestuale"/>
                  <w:rFonts w:cstheme="minorBidi"/>
                </w:rPr>
                <w:t>1</w:t>
              </w:r>
              <w:r w:rsidR="00A8149B" w:rsidRPr="00B65B4B">
                <w:rPr>
                  <w:rStyle w:val="Collegamentoipertestuale"/>
                  <w:rFonts w:cstheme="minorBidi"/>
                </w:rPr>
                <w:t>6</w:t>
              </w:r>
              <w:r w:rsidR="00F028B4" w:rsidRPr="00B65B4B">
                <w:rPr>
                  <w:rStyle w:val="Collegamentoipertestuale"/>
                  <w:rFonts w:cstheme="minorBidi"/>
                </w:rPr>
                <w:t xml:space="preserve"> al </w:t>
              </w:r>
              <w:r w:rsidR="00A8149B" w:rsidRPr="00B65B4B">
                <w:rPr>
                  <w:rStyle w:val="Collegamentoipertestuale"/>
                  <w:rFonts w:cstheme="minorBidi"/>
                </w:rPr>
                <w:t>28</w:t>
              </w:r>
              <w:r w:rsidR="00F028B4" w:rsidRPr="00B65B4B">
                <w:rPr>
                  <w:rStyle w:val="Collegamentoipertestuale"/>
                  <w:rFonts w:cstheme="minorBidi"/>
                </w:rPr>
                <w:t xml:space="preserve"> </w:t>
              </w:r>
              <w:r w:rsidR="00A8149B" w:rsidRPr="00B65B4B">
                <w:rPr>
                  <w:rStyle w:val="Collegamentoipertestuale"/>
                  <w:rFonts w:cstheme="minorBidi"/>
                </w:rPr>
                <w:t>febbraio</w:t>
              </w:r>
            </w:hyperlink>
          </w:p>
        </w:tc>
        <w:tc>
          <w:tcPr>
            <w:tcW w:w="998" w:type="dxa"/>
            <w:shd w:val="clear" w:color="auto" w:fill="F5F5F5"/>
          </w:tcPr>
          <w:p w14:paraId="45DD9A89" w14:textId="46D7DA00" w:rsidR="006D1CF0" w:rsidRDefault="006D1CF0" w:rsidP="004C2B1C">
            <w:pPr>
              <w:pStyle w:val="CRCSommarioELENCOPag"/>
            </w:pPr>
            <w:r w:rsidRPr="003C663C">
              <w:t>pag.</w:t>
            </w:r>
            <w:r w:rsidR="00937FA4">
              <w:t xml:space="preserve"> </w:t>
            </w:r>
            <w:r w:rsidR="0041130A">
              <w:t>1</w:t>
            </w:r>
            <w:r w:rsidR="00596105">
              <w:t>1</w:t>
            </w:r>
          </w:p>
        </w:tc>
      </w:tr>
    </w:tbl>
    <w:p w14:paraId="46EFD29E" w14:textId="77777777" w:rsidR="006D1CF0" w:rsidRPr="00B842EE" w:rsidRDefault="006D1CF0" w:rsidP="006D1CF0">
      <w:pPr>
        <w:spacing w:after="0"/>
        <w:rPr>
          <w:rFonts w:ascii="Calibri" w:hAnsi="Calibri" w:cs="Calibri"/>
        </w:rPr>
      </w:pPr>
    </w:p>
    <w:bookmarkEnd w:id="0"/>
    <w:p w14:paraId="39A9AE3F" w14:textId="77777777" w:rsidR="007502F3" w:rsidRDefault="007502F3" w:rsidP="005224B4">
      <w:pPr>
        <w:spacing w:after="0"/>
        <w:rPr>
          <w:rFonts w:ascii="Calibri" w:hAnsi="Calibri" w:cs="Calibri"/>
        </w:rPr>
      </w:pPr>
    </w:p>
    <w:p w14:paraId="06BFEC89" w14:textId="77777777" w:rsidR="006D1CF0" w:rsidRDefault="006D1CF0" w:rsidP="005224B4">
      <w:pPr>
        <w:spacing w:after="0"/>
        <w:rPr>
          <w:rFonts w:ascii="Calibri" w:hAnsi="Calibri" w:cs="Calibri"/>
        </w:rPr>
      </w:pPr>
    </w:p>
    <w:p w14:paraId="26A1E3FE" w14:textId="77777777" w:rsidR="006D1CF0" w:rsidRDefault="006D1CF0" w:rsidP="005224B4">
      <w:pPr>
        <w:spacing w:after="0"/>
        <w:rPr>
          <w:rFonts w:ascii="Calibri" w:hAnsi="Calibri" w:cs="Calibri"/>
        </w:rPr>
      </w:pPr>
    </w:p>
    <w:p w14:paraId="09B84792" w14:textId="77777777" w:rsidR="00046934" w:rsidRDefault="00046934" w:rsidP="005224B4">
      <w:pPr>
        <w:spacing w:after="0"/>
        <w:rPr>
          <w:rFonts w:ascii="Calibri" w:hAnsi="Calibri" w:cs="Calibri"/>
        </w:rPr>
      </w:pPr>
    </w:p>
    <w:p w14:paraId="3E16CFE5" w14:textId="77777777" w:rsidR="00046934" w:rsidRDefault="00046934" w:rsidP="005224B4">
      <w:pPr>
        <w:spacing w:after="0"/>
        <w:rPr>
          <w:rFonts w:ascii="Calibri" w:hAnsi="Calibri" w:cs="Calibri"/>
        </w:rPr>
      </w:pPr>
    </w:p>
    <w:p w14:paraId="52801188" w14:textId="77777777" w:rsidR="00843515" w:rsidRDefault="00843515" w:rsidP="005224B4">
      <w:pPr>
        <w:spacing w:after="0"/>
        <w:rPr>
          <w:rFonts w:ascii="Calibri" w:hAnsi="Calibri" w:cs="Calibri"/>
        </w:rPr>
      </w:pPr>
    </w:p>
    <w:p w14:paraId="2023B265" w14:textId="04F1AFEB" w:rsidR="00C20377" w:rsidRDefault="00C20377">
      <w:pPr>
        <w:rPr>
          <w:rFonts w:ascii="Calibri" w:hAnsi="Calibri" w:cs="Calibri"/>
        </w:rPr>
      </w:pPr>
    </w:p>
    <w:p w14:paraId="7EFA2D94" w14:textId="77777777" w:rsidR="00AC27A7" w:rsidRDefault="00AC27A7">
      <w:r>
        <w:br w:type="page"/>
      </w:r>
    </w:p>
    <w:tbl>
      <w:tblPr>
        <w:tblStyle w:val="Grigliatabella"/>
        <w:tblW w:w="10492"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10208"/>
      </w:tblGrid>
      <w:tr w:rsidR="007502F3" w14:paraId="45192114" w14:textId="77777777" w:rsidTr="00033394">
        <w:trPr>
          <w:trHeight w:val="510"/>
        </w:trPr>
        <w:tc>
          <w:tcPr>
            <w:tcW w:w="284" w:type="dxa"/>
            <w:shd w:val="clear" w:color="auto" w:fill="00009C"/>
          </w:tcPr>
          <w:p w14:paraId="37FC4C00" w14:textId="5C1DD17A" w:rsidR="007502F3" w:rsidRPr="00A606A4" w:rsidRDefault="007502F3" w:rsidP="00033394">
            <w:pPr>
              <w:rPr>
                <w:rFonts w:ascii="Calibri" w:hAnsi="Calibri" w:cs="Calibri"/>
                <w:sz w:val="8"/>
                <w:szCs w:val="8"/>
              </w:rPr>
            </w:pPr>
          </w:p>
        </w:tc>
        <w:tc>
          <w:tcPr>
            <w:tcW w:w="10208" w:type="dxa"/>
          </w:tcPr>
          <w:p w14:paraId="64FC7B75" w14:textId="77777777" w:rsidR="007502F3" w:rsidRDefault="007502F3" w:rsidP="00033394">
            <w:pPr>
              <w:pStyle w:val="CRCIntestazioneNEWS"/>
            </w:pPr>
            <w:r>
              <w:t>NEWS</w:t>
            </w:r>
          </w:p>
        </w:tc>
      </w:tr>
    </w:tbl>
    <w:p w14:paraId="2F75F9C6" w14:textId="77777777" w:rsidR="0032612E" w:rsidRDefault="0032612E" w:rsidP="007502F3">
      <w:pPr>
        <w:spacing w:after="0"/>
        <w:rPr>
          <w:rFonts w:ascii="Calibri" w:hAnsi="Calibri" w:cs="Calibri"/>
        </w:rPr>
      </w:pPr>
    </w:p>
    <w:p w14:paraId="78C4BC57" w14:textId="0A9AEB5D" w:rsidR="00405FD7" w:rsidRPr="00794418" w:rsidRDefault="00EB1113" w:rsidP="00405FD7">
      <w:pPr>
        <w:pStyle w:val="CRCTITOLONews"/>
      </w:pPr>
      <w:bookmarkStart w:id="1" w:name="CPB"/>
      <w:bookmarkEnd w:id="1"/>
      <w:r w:rsidRPr="00EB1113">
        <w:t>CPB: rateizzazione dell’imposta sostitutiva per gli aderenti al ravvedimento speciale</w:t>
      </w:r>
    </w:p>
    <w:p w14:paraId="2E7A464D" w14:textId="77777777" w:rsidR="00405FD7" w:rsidRDefault="00405FD7" w:rsidP="007C1EE4">
      <w:pPr>
        <w:pStyle w:val="CRCTESTOcontenuto"/>
      </w:pPr>
    </w:p>
    <w:p w14:paraId="23E7B2A5" w14:textId="228B2389" w:rsidR="00405FD7" w:rsidRPr="00FE499F" w:rsidRDefault="00EB1113" w:rsidP="00405FD7">
      <w:pPr>
        <w:ind w:firstLine="284"/>
        <w:rPr>
          <w:rFonts w:ascii="Calibri" w:hAnsi="Calibri" w:cs="Calibri"/>
          <w:iCs/>
          <w:color w:val="00009C"/>
        </w:rPr>
      </w:pPr>
      <w:r w:rsidRPr="00EB1113">
        <w:rPr>
          <w:rFonts w:ascii="Calibri" w:hAnsi="Calibri" w:cs="Calibri"/>
          <w:iCs/>
          <w:color w:val="00009C"/>
        </w:rPr>
        <w:t>FAQ AE 5 febbraio 2026</w:t>
      </w:r>
    </w:p>
    <w:p w14:paraId="0ABD200A" w14:textId="18AC9200" w:rsidR="00405FD7" w:rsidRPr="003C663C" w:rsidRDefault="00B70CB9" w:rsidP="00405FD7">
      <w:pPr>
        <w:pStyle w:val="CRCABSTRACTNews"/>
      </w:pPr>
      <w:r w:rsidRPr="00B70CB9">
        <w:t>L'Agenzia delle Entrate ha fornito chiarimenti in merito al versamento rateale dell’imposta sostitutiva per i soggetti che, avendo aderito al CPB, hanno deciso di aderire anche al ravvedimento speciale, relativamente ai periodi 2018-2022 e 2019-2023. Sintesi delle indicazioni principali.</w:t>
      </w:r>
    </w:p>
    <w:p w14:paraId="08448DB2" w14:textId="0E17CE9A" w:rsidR="00B70CB9" w:rsidRDefault="00B70CB9" w:rsidP="00B70CB9">
      <w:pPr>
        <w:pStyle w:val="CRCTESTOSezioneNews"/>
      </w:pPr>
      <w:r>
        <w:t xml:space="preserve">Ravvedimento 2018-2022: gestione dei versamenti pregressi </w:t>
      </w:r>
    </w:p>
    <w:p w14:paraId="1BBFE072" w14:textId="29D3A5F9" w:rsidR="00B70CB9" w:rsidRDefault="00B70CB9" w:rsidP="00B70CB9">
      <w:pPr>
        <w:pStyle w:val="CRCTESTOcontenuto"/>
      </w:pPr>
      <w:r>
        <w:t xml:space="preserve">Per la sanatoria riferita alle </w:t>
      </w:r>
      <w:r w:rsidRPr="00B70CB9">
        <w:rPr>
          <w:b/>
          <w:bCs/>
        </w:rPr>
        <w:t>annualità 2018-2022</w:t>
      </w:r>
      <w:r>
        <w:t xml:space="preserve">, il termine di riferimento per la prima rata era il </w:t>
      </w:r>
      <w:r w:rsidRPr="00B70CB9">
        <w:rPr>
          <w:b/>
          <w:bCs/>
        </w:rPr>
        <w:t>31 marzo 2025</w:t>
      </w:r>
      <w:r>
        <w:t>. Pertanto, le rate successive si considerano in scadenza l'</w:t>
      </w:r>
      <w:r w:rsidRPr="00B70CB9">
        <w:rPr>
          <w:b/>
          <w:bCs/>
        </w:rPr>
        <w:t xml:space="preserve">ultimo giorno </w:t>
      </w:r>
      <w:r>
        <w:t xml:space="preserve">di ogni </w:t>
      </w:r>
      <w:r w:rsidRPr="00B70CB9">
        <w:rPr>
          <w:b/>
          <w:bCs/>
        </w:rPr>
        <w:t>mese</w:t>
      </w:r>
      <w:r>
        <w:t xml:space="preserve"> (30 aprile, 31 maggio, ecc.). È stata, quindi confermata la regolarità dei versamenti effettuati in data anteriore al termine ultimo, a patto che per le </w:t>
      </w:r>
      <w:r w:rsidRPr="00B70CB9">
        <w:rPr>
          <w:b/>
          <w:bCs/>
        </w:rPr>
        <w:t>rate successive</w:t>
      </w:r>
      <w:r>
        <w:t xml:space="preserve"> alla scadenza di legge sia stata rispettata la cadenza mensile. </w:t>
      </w:r>
    </w:p>
    <w:p w14:paraId="2B122FA3" w14:textId="77777777" w:rsidR="00B70CB9" w:rsidRDefault="00B70CB9" w:rsidP="00B70CB9">
      <w:pPr>
        <w:pStyle w:val="CRCTESTOSezioneNews"/>
      </w:pPr>
      <w:r>
        <w:t xml:space="preserve">Ravvedimento periodo 2019-2023 </w:t>
      </w:r>
    </w:p>
    <w:p w14:paraId="73BA38DC" w14:textId="46F88DDD" w:rsidR="00B70CB9" w:rsidRDefault="00B70CB9" w:rsidP="00B70CB9">
      <w:pPr>
        <w:pStyle w:val="CRCTESTOcontenuto"/>
      </w:pPr>
      <w:r>
        <w:t xml:space="preserve">Per quanto riguarda il ravvedimento relativo agli </w:t>
      </w:r>
      <w:r w:rsidRPr="00B70CB9">
        <w:rPr>
          <w:b/>
          <w:bCs/>
        </w:rPr>
        <w:t>anni 2019-2023</w:t>
      </w:r>
      <w:r>
        <w:t xml:space="preserve">, la norma stabilisce che il versamento può essere effettuato in un </w:t>
      </w:r>
      <w:r w:rsidRPr="00B70CB9">
        <w:rPr>
          <w:b/>
          <w:bCs/>
        </w:rPr>
        <w:t>massimo</w:t>
      </w:r>
      <w:r>
        <w:t xml:space="preserve"> di </w:t>
      </w:r>
      <w:r w:rsidRPr="00B70CB9">
        <w:rPr>
          <w:b/>
          <w:bCs/>
        </w:rPr>
        <w:t>dieci rate</w:t>
      </w:r>
      <w:r>
        <w:t xml:space="preserve"> mensili a decorrere dal 15 marzo 2026.</w:t>
      </w:r>
    </w:p>
    <w:p w14:paraId="6A3A5A60" w14:textId="79BDC672" w:rsidR="00B70CB9" w:rsidRDefault="00B70CB9" w:rsidP="00B70CB9">
      <w:pPr>
        <w:pStyle w:val="CRCTESTOcontenuto"/>
      </w:pPr>
      <w:r>
        <w:t xml:space="preserve">Pertanto, anche se il contribuente decide di versare la prima rata anticipatamente (ad esempio il 20 gennaio 2026), le rate successive restano comunque ancorate al termine fisso del 15 marzo, quindi, la seconda rata dovrà essere corrisposta entro il 15 aprile, la terza entro il 15 maggio e così via. </w:t>
      </w:r>
    </w:p>
    <w:p w14:paraId="5BAA03EB" w14:textId="77777777" w:rsidR="00B70CB9" w:rsidRDefault="00B70CB9" w:rsidP="00B70CB9">
      <w:pPr>
        <w:pStyle w:val="CRCTESTOSezioneNews"/>
      </w:pPr>
      <w:r>
        <w:t>Interessi legali</w:t>
      </w:r>
    </w:p>
    <w:p w14:paraId="24652F8E" w14:textId="77777777" w:rsidR="00B70CB9" w:rsidRDefault="00B70CB9" w:rsidP="00B70CB9">
      <w:pPr>
        <w:pStyle w:val="CRCTESTOcontenuto"/>
      </w:pPr>
      <w:r>
        <w:t xml:space="preserve">Infine, è stato puntualizzato che dal 1° gennaio 2026, il saggio degli interessi legali è stato fissato nella misura del </w:t>
      </w:r>
      <w:r w:rsidRPr="00B70CB9">
        <w:rPr>
          <w:b/>
          <w:bCs/>
        </w:rPr>
        <w:t>1,6%</w:t>
      </w:r>
      <w:r>
        <w:t xml:space="preserve">, con riflesso sulle rate in scadenza da tale data: </w:t>
      </w:r>
    </w:p>
    <w:p w14:paraId="58DE249D" w14:textId="592A8174" w:rsidR="00B70CB9" w:rsidRDefault="00B70CB9" w:rsidP="00B70CB9">
      <w:pPr>
        <w:pStyle w:val="CRCTESTOcontenuto"/>
        <w:numPr>
          <w:ilvl w:val="0"/>
          <w:numId w:val="45"/>
        </w:numPr>
      </w:pPr>
      <w:r>
        <w:t xml:space="preserve">per il </w:t>
      </w:r>
      <w:r w:rsidRPr="00B70CB9">
        <w:rPr>
          <w:b/>
          <w:bCs/>
        </w:rPr>
        <w:t>ravvedimento 2019-2023</w:t>
      </w:r>
      <w:r>
        <w:t xml:space="preserve">, l'interesse dell'1,6% decorre dal 15 marzo 2026 e si applica a tutte le rate successive alla prima; </w:t>
      </w:r>
    </w:p>
    <w:p w14:paraId="1259063C" w14:textId="1472537D" w:rsidR="00055078" w:rsidRDefault="00B70CB9" w:rsidP="00B70CB9">
      <w:pPr>
        <w:pStyle w:val="CRCTESTOcontenuto"/>
        <w:numPr>
          <w:ilvl w:val="0"/>
          <w:numId w:val="45"/>
        </w:numPr>
      </w:pPr>
      <w:r>
        <w:t xml:space="preserve">per il </w:t>
      </w:r>
      <w:r w:rsidRPr="00B70CB9">
        <w:rPr>
          <w:b/>
          <w:bCs/>
        </w:rPr>
        <w:t>ravvedimento 2018-2022</w:t>
      </w:r>
      <w:r>
        <w:t>, il nuovo tasso deve essere applicato a tutte le rate con scadenza naturale nel corso del 2026, sostituendo il saggio in vigore nell'anno precedente.</w:t>
      </w:r>
    </w:p>
    <w:p w14:paraId="45787344" w14:textId="77777777" w:rsidR="00055078" w:rsidRDefault="00055078" w:rsidP="007C1EE4">
      <w:pPr>
        <w:pStyle w:val="CRCTESTOcontenuto"/>
      </w:pPr>
    </w:p>
    <w:p w14:paraId="1B4A6841" w14:textId="0F8F18E6" w:rsidR="003371F7" w:rsidRDefault="003371F7">
      <w:pPr>
        <w:rPr>
          <w:rFonts w:ascii="Calibri" w:hAnsi="Calibri" w:cs="Calibri"/>
          <w:b/>
          <w:bCs/>
          <w:caps/>
          <w:color w:val="FFFFFF" w:themeColor="background1"/>
          <w:sz w:val="24"/>
        </w:rPr>
      </w:pPr>
    </w:p>
    <w:p w14:paraId="195483A5" w14:textId="13007396" w:rsidR="0032612E" w:rsidRPr="00794418" w:rsidRDefault="00C05261" w:rsidP="00036E74">
      <w:pPr>
        <w:pStyle w:val="CRCTITOLONews"/>
      </w:pPr>
      <w:bookmarkStart w:id="2" w:name="REGIMEFORF"/>
      <w:bookmarkEnd w:id="2"/>
      <w:r w:rsidRPr="00C05261">
        <w:t>Regime forfettario: la partecipazione a una rete</w:t>
      </w:r>
      <w:r>
        <w:t xml:space="preserve"> </w:t>
      </w:r>
      <w:r w:rsidRPr="00C05261">
        <w:t>contratto non è causa di esclusione</w:t>
      </w:r>
    </w:p>
    <w:p w14:paraId="5A4B12CD" w14:textId="77777777" w:rsidR="0032612E" w:rsidRDefault="0032612E" w:rsidP="007C1EE4">
      <w:pPr>
        <w:pStyle w:val="CRCTESTOcontenuto"/>
      </w:pPr>
    </w:p>
    <w:p w14:paraId="0D1D35B7" w14:textId="02A99175" w:rsidR="0032612E" w:rsidRPr="00FE499F" w:rsidRDefault="00C05261" w:rsidP="0032612E">
      <w:pPr>
        <w:ind w:firstLine="284"/>
        <w:rPr>
          <w:rFonts w:ascii="Calibri" w:hAnsi="Calibri" w:cs="Calibri"/>
          <w:iCs/>
          <w:color w:val="00009C"/>
        </w:rPr>
      </w:pPr>
      <w:r w:rsidRPr="00C05261">
        <w:rPr>
          <w:rFonts w:ascii="Calibri" w:hAnsi="Calibri" w:cs="Calibri"/>
          <w:iCs/>
          <w:color w:val="00009C"/>
        </w:rPr>
        <w:t>Risp. AE 9 febbraio 2026 n. 24</w:t>
      </w:r>
    </w:p>
    <w:p w14:paraId="34A26EE5" w14:textId="426D28A8" w:rsidR="0032612E" w:rsidRPr="003C663C" w:rsidRDefault="00C05261" w:rsidP="00036E74">
      <w:pPr>
        <w:pStyle w:val="CRCABSTRACTNews"/>
      </w:pPr>
      <w:r w:rsidRPr="00C05261">
        <w:t>Il caso analizzato dall’AE riguarda un professionista forfettario che partecipa ad una rete di contratto priva di soggettività giuridica.</w:t>
      </w:r>
    </w:p>
    <w:p w14:paraId="7290C9E5" w14:textId="59C2741D" w:rsidR="00C05261" w:rsidRDefault="00C05261" w:rsidP="00C05261">
      <w:pPr>
        <w:pStyle w:val="CRCTESTOcontenuto"/>
      </w:pPr>
      <w:r>
        <w:t xml:space="preserve">L’Agenzia delle Entrate ha chiarito che la partecipazione di un professionista in </w:t>
      </w:r>
      <w:r w:rsidRPr="00C05261">
        <w:rPr>
          <w:b/>
          <w:bCs/>
        </w:rPr>
        <w:t>regime forfettario</w:t>
      </w:r>
      <w:r>
        <w:t xml:space="preserve"> ad una </w:t>
      </w:r>
      <w:r w:rsidRPr="00C05261">
        <w:rPr>
          <w:b/>
          <w:bCs/>
        </w:rPr>
        <w:t>rete contratto</w:t>
      </w:r>
      <w:r>
        <w:t xml:space="preserve"> pura, ossia senza soggettività giuridica, con altri colleghi per condividere la gestione di personale dipendente in regime di codatorialità, </w:t>
      </w:r>
      <w:r w:rsidRPr="00C05261">
        <w:rPr>
          <w:b/>
          <w:bCs/>
        </w:rPr>
        <w:t>non costituisce causa ostativa</w:t>
      </w:r>
      <w:r>
        <w:t xml:space="preserve"> al mantenimento del regime stesso. </w:t>
      </w:r>
    </w:p>
    <w:p w14:paraId="379E5DE3" w14:textId="77777777" w:rsidR="00C05261" w:rsidRDefault="00C05261" w:rsidP="00C05261">
      <w:pPr>
        <w:pStyle w:val="CRCTESTOcontenuto"/>
      </w:pPr>
      <w:r>
        <w:t xml:space="preserve">Infatti, l'adesione al contratto di rete non crea un nuovo ente fiscale né estingue la soggettività dei singoli partecipanti, poiché i costi e i ricavi derivanti dal programma di rete sono imputati "pro-quota" direttamente ai singoli professionisti; inoltre, non si verifica l'effetto di segregazione o frazionamento che la norma intende colpire. </w:t>
      </w:r>
    </w:p>
    <w:p w14:paraId="5184A581" w14:textId="77777777" w:rsidR="00C05261" w:rsidRDefault="00C05261" w:rsidP="00C05261">
      <w:pPr>
        <w:pStyle w:val="CRCTESTOcontenuto"/>
      </w:pPr>
      <w:r>
        <w:t xml:space="preserve">In conclusione, il professionista può partecipare alla rete e permanere nel regime forfetario, a condizione che la rete </w:t>
      </w:r>
      <w:r w:rsidRPr="00C05261">
        <w:rPr>
          <w:b/>
          <w:bCs/>
        </w:rPr>
        <w:t>non si trasformi</w:t>
      </w:r>
      <w:r>
        <w:t xml:space="preserve"> in una </w:t>
      </w:r>
      <w:r w:rsidRPr="00C05261">
        <w:rPr>
          <w:b/>
          <w:bCs/>
        </w:rPr>
        <w:t>società di fatto</w:t>
      </w:r>
      <w:r>
        <w:t xml:space="preserve">.  </w:t>
      </w:r>
    </w:p>
    <w:p w14:paraId="6E8F10A0" w14:textId="68CE301C" w:rsidR="00FD1C0E" w:rsidRDefault="00C05261" w:rsidP="00C05261">
      <w:pPr>
        <w:pStyle w:val="CRCTESTOcontenuto"/>
      </w:pPr>
      <w:r>
        <w:t>Se l'attività comune dovesse essere riqualificata come esercizio di una società commerciale di fatto, la causa ostativa tornerebbe a operare, comportando l'</w:t>
      </w:r>
      <w:r w:rsidRPr="00C05261">
        <w:rPr>
          <w:b/>
          <w:bCs/>
        </w:rPr>
        <w:t>esclusione</w:t>
      </w:r>
      <w:r>
        <w:t xml:space="preserve"> dal regime agevolato.  </w:t>
      </w:r>
    </w:p>
    <w:p w14:paraId="1D9FB33A" w14:textId="46ADE92D" w:rsidR="00542F5B" w:rsidRPr="00794418" w:rsidRDefault="00C05261" w:rsidP="00542F5B">
      <w:pPr>
        <w:pStyle w:val="CRCTITOLONews"/>
      </w:pPr>
      <w:bookmarkStart w:id="3" w:name="CREDITOZES"/>
      <w:bookmarkEnd w:id="3"/>
      <w:r w:rsidRPr="00C05261">
        <w:t>Credito ZES per imprese agricole in semplificata con reddito su base catastale</w:t>
      </w:r>
    </w:p>
    <w:p w14:paraId="12AB88EC" w14:textId="77777777" w:rsidR="00542F5B" w:rsidRDefault="00542F5B" w:rsidP="007C1EE4">
      <w:pPr>
        <w:pStyle w:val="CRCTESTOcontenuto"/>
      </w:pPr>
    </w:p>
    <w:p w14:paraId="59B078D6" w14:textId="42CEADFC" w:rsidR="00542F5B" w:rsidRPr="00FE499F" w:rsidRDefault="00C05261" w:rsidP="00542F5B">
      <w:pPr>
        <w:ind w:firstLine="284"/>
        <w:rPr>
          <w:rFonts w:ascii="Calibri" w:hAnsi="Calibri" w:cs="Calibri"/>
          <w:iCs/>
          <w:color w:val="00009C"/>
        </w:rPr>
      </w:pPr>
      <w:r w:rsidRPr="00C05261">
        <w:rPr>
          <w:rFonts w:ascii="Calibri" w:hAnsi="Calibri" w:cs="Calibri"/>
          <w:iCs/>
          <w:color w:val="00009C"/>
        </w:rPr>
        <w:t>Risp. AE 9 febbraio 2026 n. 25</w:t>
      </w:r>
    </w:p>
    <w:p w14:paraId="62187EEF" w14:textId="520FD855" w:rsidR="00542F5B" w:rsidRPr="003C663C" w:rsidRDefault="00C05261" w:rsidP="00542F5B">
      <w:pPr>
        <w:pStyle w:val="CRCABSTRACTNews"/>
      </w:pPr>
      <w:r w:rsidRPr="00C05261">
        <w:t>Con un interpello sono stati chiesti chiarimenti in merito all'interpretazione e applicazione della disciplina del credito di imposta per gli investimenti nella Zona economica speciale per il Mezzogiorno</w:t>
      </w:r>
      <w:r>
        <w:t xml:space="preserve"> </w:t>
      </w:r>
      <w:r w:rsidRPr="00C05261">
        <w:t>ZES Unica per il settore della produzione primaria di prodotti agricoli e della pesca e dell'acquacoltura.</w:t>
      </w:r>
    </w:p>
    <w:p w14:paraId="1E42DD8D" w14:textId="14CFC58E" w:rsidR="00C05261" w:rsidRDefault="00C05261" w:rsidP="00C05261">
      <w:pPr>
        <w:pStyle w:val="CRCTESTOSezioneNews"/>
      </w:pPr>
      <w:r>
        <w:t xml:space="preserve">Quesito </w:t>
      </w:r>
    </w:p>
    <w:p w14:paraId="063A3980" w14:textId="292EB680" w:rsidR="00C05261" w:rsidRDefault="00C05261" w:rsidP="00C05261">
      <w:pPr>
        <w:pStyle w:val="CRCTESTOcontenuto"/>
      </w:pPr>
      <w:r>
        <w:t xml:space="preserve">Un'impresa individuale esercente l'attività agricola di produzione primaria di prodotti agricoli compresi nell'allegato I del Trattato sul funzionamento della UE, che adotta un “regime di </w:t>
      </w:r>
      <w:r w:rsidRPr="00C05261">
        <w:rPr>
          <w:b/>
          <w:bCs/>
        </w:rPr>
        <w:t>contabilità semplificata</w:t>
      </w:r>
      <w:r>
        <w:t xml:space="preserve">” e che determina il </w:t>
      </w:r>
      <w:r w:rsidRPr="00C05261">
        <w:rPr>
          <w:b/>
          <w:bCs/>
        </w:rPr>
        <w:t>reddito su base catastale</w:t>
      </w:r>
      <w:r>
        <w:t xml:space="preserve"> chiede chiarimenti in merito all’applicazione della disciplina del credito di imposta </w:t>
      </w:r>
      <w:r w:rsidRPr="00C05261">
        <w:rPr>
          <w:b/>
          <w:bCs/>
        </w:rPr>
        <w:t>ZES Unica agricola</w:t>
      </w:r>
      <w:r>
        <w:t xml:space="preserve"> per gli investimenti nella Zona Economica Speciale per il Mezzogiorno. Gli </w:t>
      </w:r>
      <w:r w:rsidRPr="00C05261">
        <w:rPr>
          <w:b/>
          <w:bCs/>
        </w:rPr>
        <w:t>investimenti</w:t>
      </w:r>
      <w:r>
        <w:t xml:space="preserve"> previsti in nuovi macchinari incrementano la capacità produttiva e migliorano l'efficienza del ciclo produttivo: l'acquisizione degli stessi avviene mediante contratti di locazione finanziaria con possibilità di riscatto del bene (leasing) e risultano conformi all'art. 14 Reg. UE 2022/2472 in quanto funzionali al “</w:t>
      </w:r>
      <w:r w:rsidRPr="00C05261">
        <w:rPr>
          <w:i/>
          <w:iCs/>
        </w:rPr>
        <w:t>miglioramento del rendimento e della sostenibilità globali dell'azienda agricola</w:t>
      </w:r>
      <w:r>
        <w:t xml:space="preserve">”, in particolare mediante una riduzione dei costi di produzione. </w:t>
      </w:r>
    </w:p>
    <w:p w14:paraId="18FB7ADB" w14:textId="1400B27C" w:rsidR="00C05261" w:rsidRDefault="00C05261" w:rsidP="00C05261">
      <w:pPr>
        <w:pStyle w:val="CRCTESTOcontenuto"/>
      </w:pPr>
      <w:r>
        <w:t xml:space="preserve">Viene chiesto se tra i </w:t>
      </w:r>
      <w:r w:rsidRPr="00C05261">
        <w:rPr>
          <w:b/>
          <w:bCs/>
        </w:rPr>
        <w:t>beneficiari</w:t>
      </w:r>
      <w:r>
        <w:t xml:space="preserve"> del credito di imposta ZES Unica agricola vi rientri anche il soggetto che determina il reddito su base catastale e adotta il regime di contabilità semplificata. </w:t>
      </w:r>
    </w:p>
    <w:p w14:paraId="02A4E354" w14:textId="77777777" w:rsidR="00C05261" w:rsidRDefault="00C05261" w:rsidP="00C05261">
      <w:pPr>
        <w:pStyle w:val="CRCTESTOSezioneNews"/>
      </w:pPr>
      <w:r>
        <w:t xml:space="preserve">Parere dell'AE </w:t>
      </w:r>
    </w:p>
    <w:p w14:paraId="0AB1C7BD" w14:textId="7199C3A0" w:rsidR="00C05261" w:rsidRDefault="00C05261" w:rsidP="00C05261">
      <w:pPr>
        <w:pStyle w:val="CRCTESTOcontenuto"/>
      </w:pPr>
      <w:r>
        <w:t xml:space="preserve">È stato istituito un </w:t>
      </w:r>
      <w:r w:rsidRPr="00C05261">
        <w:t>contributo</w:t>
      </w:r>
      <w:r>
        <w:t xml:space="preserve">, sotto forma di </w:t>
      </w:r>
      <w:r w:rsidRPr="00C05261">
        <w:rPr>
          <w:b/>
          <w:bCs/>
        </w:rPr>
        <w:t>credito di imposta</w:t>
      </w:r>
      <w:r>
        <w:t xml:space="preserve">, a favore delle imprese attive nel settore della produzione primaria di prodotti agricoli e nel settore della pesca e dell'acquacoltura, che </w:t>
      </w:r>
      <w:r w:rsidRPr="00A232AB">
        <w:rPr>
          <w:b/>
          <w:bCs/>
        </w:rPr>
        <w:t>effettuano investimenti in beni strumentali</w:t>
      </w:r>
      <w:r>
        <w:t xml:space="preserve"> destinati a strutture produttive già esistenti o che vengono impiantate nella </w:t>
      </w:r>
      <w:r w:rsidRPr="00A232AB">
        <w:rPr>
          <w:b/>
          <w:bCs/>
        </w:rPr>
        <w:t>ZES Unica</w:t>
      </w:r>
      <w:r>
        <w:t>, che comprende le zone assistite delle Regioni Basilicata, Calabria, Campania, Molise, Puglia, Sardegna, Sicilia (</w:t>
      </w:r>
      <w:r w:rsidR="00A232AB">
        <w:t>art. 16-bis DL 124/2023)</w:t>
      </w:r>
      <w:r>
        <w:t xml:space="preserve">: le modalità di accesso al beneficio nonché i </w:t>
      </w:r>
      <w:r w:rsidRPr="00A232AB">
        <w:rPr>
          <w:b/>
          <w:bCs/>
        </w:rPr>
        <w:t>criteri</w:t>
      </w:r>
      <w:r>
        <w:t xml:space="preserve"> e le applicazione e di fruizione del credito d'imposta e dei relativi controlli, anche al fine di assicurare il rispetto del limite complessivo di spesa previsto sono state definite con DM 18 settembre 2024. </w:t>
      </w:r>
    </w:p>
    <w:p w14:paraId="6148564E" w14:textId="2574C503" w:rsidR="00C05261" w:rsidRDefault="00C05261" w:rsidP="00C05261">
      <w:pPr>
        <w:pStyle w:val="CRCTESTOcontenuto"/>
      </w:pPr>
      <w:r>
        <w:t xml:space="preserve">L'AE ricorda che la disciplina agevolativa in parola </w:t>
      </w:r>
      <w:r w:rsidRPr="00C05261">
        <w:rPr>
          <w:b/>
          <w:bCs/>
        </w:rPr>
        <w:t>si applica</w:t>
      </w:r>
      <w:r>
        <w:t xml:space="preserve"> alle: </w:t>
      </w:r>
    </w:p>
    <w:p w14:paraId="2F23EB75" w14:textId="008DDCE4" w:rsidR="00C05261" w:rsidRDefault="00C05261" w:rsidP="00C05261">
      <w:pPr>
        <w:pStyle w:val="CRCTESTOcontenuto"/>
        <w:numPr>
          <w:ilvl w:val="0"/>
          <w:numId w:val="46"/>
        </w:numPr>
      </w:pPr>
      <w:r>
        <w:t xml:space="preserve">le imprese attive nel settore della produzione primaria di prodotti agricoli compresi nell'allegato I del TFUE; </w:t>
      </w:r>
    </w:p>
    <w:p w14:paraId="100CBF19" w14:textId="6BE72AC6" w:rsidR="00C05261" w:rsidRDefault="00C05261" w:rsidP="00C05261">
      <w:pPr>
        <w:pStyle w:val="CRCTESTOcontenuto"/>
        <w:numPr>
          <w:ilvl w:val="0"/>
          <w:numId w:val="46"/>
        </w:numPr>
      </w:pPr>
      <w:r>
        <w:t xml:space="preserve">le imprese attive nel settore forestale; </w:t>
      </w:r>
    </w:p>
    <w:p w14:paraId="540BE285" w14:textId="13F34A05" w:rsidR="00C05261" w:rsidRDefault="00C05261" w:rsidP="00C05261">
      <w:pPr>
        <w:pStyle w:val="CRCTESTOcontenuto"/>
        <w:numPr>
          <w:ilvl w:val="0"/>
          <w:numId w:val="46"/>
        </w:numPr>
      </w:pPr>
      <w:r>
        <w:t xml:space="preserve">le microimprese, le piccole e medie imprese attive nel settore della pesca e acquacoltura. </w:t>
      </w:r>
    </w:p>
    <w:p w14:paraId="66FDEA3F" w14:textId="77777777" w:rsidR="00C05261" w:rsidRDefault="00C05261" w:rsidP="00C05261">
      <w:pPr>
        <w:pStyle w:val="CRCTESTOcontenuto"/>
      </w:pPr>
      <w:r>
        <w:t>Il successivo comma 2 specifica che le imprese beneficiarie possono accedere al contributo “</w:t>
      </w:r>
      <w:r w:rsidRPr="00C05261">
        <w:rPr>
          <w:i/>
          <w:iCs/>
        </w:rPr>
        <w:t>indipendentemente dalla forma giuridica e dal regime contabile adottato</w:t>
      </w:r>
      <w:r>
        <w:t xml:space="preserve">” purché già operative nella ZES Unica senza alcun riferimento alle modalità di determinazione del reddito ai fini della spettanza del credito d'imposta in parola. </w:t>
      </w:r>
    </w:p>
    <w:p w14:paraId="545638A4" w14:textId="37829D10" w:rsidR="00542F5B" w:rsidRDefault="00C05261" w:rsidP="00C05261">
      <w:pPr>
        <w:pStyle w:val="CRCTESTOcontenuto"/>
      </w:pPr>
      <w:r>
        <w:t xml:space="preserve">In conclusione, l'AE precisa che tra i soggetti beneficiari dell'agevolazione siano compresi anche quelli che determinano il reddito </w:t>
      </w:r>
      <w:r w:rsidRPr="00A232AB">
        <w:rPr>
          <w:b/>
          <w:bCs/>
        </w:rPr>
        <w:t>catastalmente</w:t>
      </w:r>
      <w:r>
        <w:t xml:space="preserve"> (i titolari di reddito agrario ai sensi dell'art. 32 TUIR) adottando il “regime di </w:t>
      </w:r>
      <w:r w:rsidRPr="00A232AB">
        <w:rPr>
          <w:b/>
          <w:bCs/>
        </w:rPr>
        <w:t>contabilità semplificata</w:t>
      </w:r>
      <w:r>
        <w:t>”, sempreché rientrino tra le imprese individuate dall'art. 2 c</w:t>
      </w:r>
      <w:r w:rsidR="00A232AB">
        <w:t>.</w:t>
      </w:r>
      <w:r>
        <w:t xml:space="preserve"> 1 DM 18 settembre 2024.</w:t>
      </w:r>
    </w:p>
    <w:p w14:paraId="626A287A" w14:textId="77777777" w:rsidR="00542F5B" w:rsidRDefault="00542F5B" w:rsidP="007C1EE4">
      <w:pPr>
        <w:pStyle w:val="CRCTESTOcontenuto"/>
      </w:pPr>
    </w:p>
    <w:p w14:paraId="699E0DF9" w14:textId="77777777" w:rsidR="005D6F1C" w:rsidRPr="00275013" w:rsidRDefault="005D6F1C" w:rsidP="007C1EE4">
      <w:pPr>
        <w:pStyle w:val="CRCTESTOcontenuto"/>
      </w:pPr>
    </w:p>
    <w:p w14:paraId="3174BC5B" w14:textId="558F4E00" w:rsidR="003F174F" w:rsidRPr="00794418" w:rsidRDefault="000A767E" w:rsidP="003F174F">
      <w:pPr>
        <w:pStyle w:val="CRCTITOLONews"/>
      </w:pPr>
      <w:bookmarkStart w:id="4" w:name="INVESTIMENTI"/>
      <w:bookmarkEnd w:id="4"/>
      <w:r w:rsidRPr="000A767E">
        <w:t>Investimenti 4.0: prorogato il termine per le comunicazioni di completamento</w:t>
      </w:r>
    </w:p>
    <w:p w14:paraId="666ABAA9" w14:textId="77777777" w:rsidR="003F174F" w:rsidRDefault="003F174F" w:rsidP="007C1EE4">
      <w:pPr>
        <w:pStyle w:val="CRCTESTOcontenuto"/>
      </w:pPr>
    </w:p>
    <w:p w14:paraId="2787C9CD" w14:textId="14FA8311" w:rsidR="003F174F" w:rsidRPr="00FE499F" w:rsidRDefault="000A767E" w:rsidP="003F174F">
      <w:pPr>
        <w:ind w:firstLine="284"/>
        <w:rPr>
          <w:rFonts w:ascii="Calibri" w:hAnsi="Calibri" w:cs="Calibri"/>
          <w:iCs/>
          <w:color w:val="00009C"/>
        </w:rPr>
      </w:pPr>
      <w:r w:rsidRPr="000A767E">
        <w:rPr>
          <w:rFonts w:ascii="Calibri" w:hAnsi="Calibri" w:cs="Calibri"/>
          <w:iCs/>
          <w:color w:val="00009C"/>
        </w:rPr>
        <w:t>DD M</w:t>
      </w:r>
      <w:r>
        <w:rPr>
          <w:rFonts w:ascii="Calibri" w:hAnsi="Calibri" w:cs="Calibri"/>
          <w:iCs/>
          <w:color w:val="00009C"/>
        </w:rPr>
        <w:t>IMIT</w:t>
      </w:r>
      <w:r w:rsidRPr="000A767E">
        <w:rPr>
          <w:rFonts w:ascii="Calibri" w:hAnsi="Calibri" w:cs="Calibri"/>
          <w:iCs/>
          <w:color w:val="00009C"/>
        </w:rPr>
        <w:t xml:space="preserve"> 28 gennaio 2026</w:t>
      </w:r>
    </w:p>
    <w:p w14:paraId="1F55803C" w14:textId="68F8E747" w:rsidR="003F174F" w:rsidRPr="003C663C" w:rsidRDefault="000A767E" w:rsidP="003F174F">
      <w:pPr>
        <w:pStyle w:val="CRCABSTRACTNews"/>
      </w:pPr>
      <w:r w:rsidRPr="000A767E">
        <w:t>Il decreto dispone la proroga al 31 marzo 2026 dei termini per la presentazione delle comunicazioni di completamento degli investimenti 4.0 ultimati al 31 dicembre 2025, tramite il sistema telematico per la gestione delle comunicazioni.</w:t>
      </w:r>
    </w:p>
    <w:p w14:paraId="3FEEA689" w14:textId="464B4C59" w:rsidR="000A767E" w:rsidRDefault="000A767E" w:rsidP="000A767E">
      <w:pPr>
        <w:pStyle w:val="CRCTESTOcontenuto"/>
      </w:pPr>
      <w:r>
        <w:t xml:space="preserve">Il MIMIT ha prorogato al </w:t>
      </w:r>
      <w:r w:rsidRPr="000A767E">
        <w:rPr>
          <w:b/>
          <w:bCs/>
        </w:rPr>
        <w:t>31 marzo 2026</w:t>
      </w:r>
      <w:r>
        <w:t xml:space="preserve"> i termini per la presentazione delle comunicazioni di completamento degli investimenti 4.0 ultimati alla data del 31 dicembre 2025. </w:t>
      </w:r>
    </w:p>
    <w:p w14:paraId="4177B60D" w14:textId="6982D108" w:rsidR="000A767E" w:rsidRDefault="000A767E" w:rsidP="000A767E">
      <w:pPr>
        <w:pStyle w:val="CRCTESTOcontenuto"/>
      </w:pPr>
      <w:r>
        <w:t xml:space="preserve">La c.d. </w:t>
      </w:r>
      <w:r w:rsidRPr="000A767E">
        <w:rPr>
          <w:b/>
          <w:bCs/>
        </w:rPr>
        <w:t>comunicazione di completamento</w:t>
      </w:r>
      <w:r>
        <w:t xml:space="preserve"> contiene i dati consuntivi dell’investimento effettuato, la data di completamento, i costi effettivamente sostenuti e il credito effettivamente maturato.</w:t>
      </w:r>
    </w:p>
    <w:p w14:paraId="288FFA39" w14:textId="5A9A000A" w:rsidR="000A767E" w:rsidRDefault="000A767E" w:rsidP="000A767E">
      <w:pPr>
        <w:pStyle w:val="CRCTESTOcontenuto"/>
      </w:pPr>
      <w:r>
        <w:t xml:space="preserve">La </w:t>
      </w:r>
      <w:r w:rsidRPr="000A767E">
        <w:rPr>
          <w:b/>
          <w:bCs/>
        </w:rPr>
        <w:t>comunicazione</w:t>
      </w:r>
      <w:r>
        <w:t xml:space="preserve"> è necessaria ai fini della fruizione del credito che potrà avvenire dal giorno 10 del mese successivo alla trasmissione effettuata a cura del MIMIT all’AE di conferma della maturazione del credito.</w:t>
      </w:r>
    </w:p>
    <w:p w14:paraId="2E255191" w14:textId="367F2CF5" w:rsidR="003F174F" w:rsidRDefault="000A767E" w:rsidP="000A767E">
      <w:pPr>
        <w:pStyle w:val="CRCTESTOcontenuto"/>
      </w:pPr>
      <w:r>
        <w:lastRenderedPageBreak/>
        <w:t xml:space="preserve">Le imprese che hanno ricevuto da parte del GSE la comunicazione di nuova disponibilità di risorse devono presentare la comunicazione di </w:t>
      </w:r>
      <w:r w:rsidRPr="000A767E">
        <w:rPr>
          <w:b/>
          <w:bCs/>
        </w:rPr>
        <w:t>conferma</w:t>
      </w:r>
      <w:r>
        <w:t xml:space="preserve"> entro 30 giorni dalla ricezione della suddetta comunicazione e conseguentemente la comunicazione di </w:t>
      </w:r>
      <w:r w:rsidRPr="000A767E">
        <w:rPr>
          <w:b/>
          <w:bCs/>
        </w:rPr>
        <w:t>completamento</w:t>
      </w:r>
      <w:r>
        <w:t xml:space="preserve"> entro il 31 marzo 2026.</w:t>
      </w:r>
    </w:p>
    <w:p w14:paraId="6D289530" w14:textId="77777777" w:rsidR="0032612E" w:rsidRDefault="0032612E" w:rsidP="007502F3">
      <w:pPr>
        <w:spacing w:after="0"/>
        <w:rPr>
          <w:rFonts w:ascii="Calibri" w:hAnsi="Calibri" w:cs="Calibri"/>
          <w:sz w:val="20"/>
          <w:szCs w:val="20"/>
        </w:rPr>
      </w:pPr>
    </w:p>
    <w:p w14:paraId="470F3052" w14:textId="77777777" w:rsidR="004D5BD6" w:rsidRPr="004D5BD6" w:rsidRDefault="004D5BD6" w:rsidP="007502F3">
      <w:pPr>
        <w:spacing w:after="0"/>
        <w:rPr>
          <w:rFonts w:ascii="Calibri" w:hAnsi="Calibri" w:cs="Calibri"/>
          <w:sz w:val="20"/>
          <w:szCs w:val="20"/>
        </w:rPr>
      </w:pPr>
    </w:p>
    <w:p w14:paraId="572176FE" w14:textId="708D016F" w:rsidR="006A3C27" w:rsidRPr="00794418" w:rsidRDefault="00FF02BC" w:rsidP="006A3C27">
      <w:pPr>
        <w:pStyle w:val="CRCTITOLONews"/>
      </w:pPr>
      <w:bookmarkStart w:id="5" w:name="PRESONEDIS"/>
      <w:bookmarkEnd w:id="5"/>
      <w:r w:rsidRPr="00FF02BC">
        <w:t>Persone con disabilità: aggiornata la guida sulle agevolazioni fiscali in ambito edilizio</w:t>
      </w:r>
    </w:p>
    <w:p w14:paraId="39DED214" w14:textId="77777777" w:rsidR="006A3C27" w:rsidRDefault="006A3C27" w:rsidP="007C1EE4">
      <w:pPr>
        <w:pStyle w:val="CRCTESTOcontenuto"/>
      </w:pPr>
    </w:p>
    <w:p w14:paraId="342E2102" w14:textId="2BCD3468" w:rsidR="006A3C27" w:rsidRPr="009376A2" w:rsidRDefault="00FF02BC" w:rsidP="006A3C27">
      <w:pPr>
        <w:ind w:firstLine="284"/>
        <w:rPr>
          <w:rFonts w:ascii="Calibri" w:hAnsi="Calibri" w:cs="Calibri"/>
          <w:iCs/>
          <w:color w:val="00009C"/>
        </w:rPr>
      </w:pPr>
      <w:r w:rsidRPr="00FF02BC">
        <w:rPr>
          <w:rFonts w:ascii="Calibri" w:hAnsi="Calibri" w:cs="Calibri"/>
          <w:iCs/>
          <w:color w:val="00009C"/>
        </w:rPr>
        <w:t>Guida AE febbraio 2026</w:t>
      </w:r>
    </w:p>
    <w:p w14:paraId="68B51819" w14:textId="55CC9DBC" w:rsidR="006A3C27" w:rsidRPr="003C663C" w:rsidRDefault="00FF02BC" w:rsidP="006A3C27">
      <w:pPr>
        <w:pStyle w:val="CRCABSTRACTNews"/>
      </w:pPr>
      <w:r w:rsidRPr="00FF02BC">
        <w:t>L'Agenzia delle Entrate ha aggiornato la guida "Le agevolazioni fiscali per le persone con disabilità", recependo le disposizioni della Legge di Bilancio 2026. Come cambia il regime fiscale delle spese edilizie?</w:t>
      </w:r>
      <w:r w:rsidR="00055078" w:rsidRPr="00055078">
        <w:t xml:space="preserve"> </w:t>
      </w:r>
    </w:p>
    <w:p w14:paraId="73B706DD" w14:textId="708CED9D" w:rsidR="00FF02BC" w:rsidRDefault="00FF02BC" w:rsidP="00FF02BC">
      <w:pPr>
        <w:pStyle w:val="CRCTESTOcontenuto"/>
      </w:pPr>
      <w:r>
        <w:t>L'Agenzia delle Entrate ha aggiornato la guida sulle agevolazioni fiscali per le persone con disabilità. La novità principale riguarda la rimodulazione delle aliquote per l'</w:t>
      </w:r>
      <w:r w:rsidRPr="00782219">
        <w:rPr>
          <w:b/>
          <w:bCs/>
        </w:rPr>
        <w:t>eliminazione</w:t>
      </w:r>
      <w:r>
        <w:t xml:space="preserve"> delle </w:t>
      </w:r>
      <w:r w:rsidRPr="00782219">
        <w:rPr>
          <w:b/>
          <w:bCs/>
        </w:rPr>
        <w:t>barriere architettoniche</w:t>
      </w:r>
      <w:r>
        <w:t xml:space="preserve"> e l'introduzione di criteri differenziati in base alla tipologia di immobile.</w:t>
      </w:r>
    </w:p>
    <w:p w14:paraId="4F8F3FC0" w14:textId="77777777" w:rsidR="00FF02BC" w:rsidRDefault="00FF02BC" w:rsidP="00FF02BC">
      <w:pPr>
        <w:pStyle w:val="CRCTESTOSezioneNews"/>
      </w:pPr>
      <w:r>
        <w:t>Lo stop definitivo al Bonus 75%</w:t>
      </w:r>
    </w:p>
    <w:p w14:paraId="6053727A" w14:textId="2D92C796" w:rsidR="00FF02BC" w:rsidRDefault="00FF02BC" w:rsidP="00FF02BC">
      <w:pPr>
        <w:pStyle w:val="CRCTESTOcontenuto"/>
      </w:pPr>
      <w:r>
        <w:t xml:space="preserve">A partire dal </w:t>
      </w:r>
      <w:r w:rsidRPr="00782219">
        <w:t>1° gennaio 2026</w:t>
      </w:r>
      <w:r>
        <w:t xml:space="preserve">, la </w:t>
      </w:r>
      <w:r w:rsidRPr="00782219">
        <w:rPr>
          <w:b/>
          <w:bCs/>
        </w:rPr>
        <w:t>detrazione</w:t>
      </w:r>
      <w:r>
        <w:t xml:space="preserve"> maggiorata del </w:t>
      </w:r>
      <w:r w:rsidRPr="00782219">
        <w:rPr>
          <w:b/>
          <w:bCs/>
        </w:rPr>
        <w:t>75%</w:t>
      </w:r>
      <w:r>
        <w:t xml:space="preserve"> </w:t>
      </w:r>
      <w:r w:rsidRPr="00782219">
        <w:rPr>
          <w:b/>
          <w:bCs/>
        </w:rPr>
        <w:t>non</w:t>
      </w:r>
      <w:r>
        <w:t xml:space="preserve"> è </w:t>
      </w:r>
      <w:r w:rsidRPr="00782219">
        <w:rPr>
          <w:b/>
          <w:bCs/>
        </w:rPr>
        <w:t>più disponibile</w:t>
      </w:r>
      <w:r>
        <w:t xml:space="preserve"> per le nuove spese. Tale agevolazione resta valida esclusivamente per i lavori documentati e pagati entro il 31 dicembre 2025. Per gli interventi avviati o pagati dal 2026, occorre fare riferimento al </w:t>
      </w:r>
      <w:r w:rsidRPr="00782219">
        <w:rPr>
          <w:b/>
          <w:bCs/>
        </w:rPr>
        <w:t>regime ordinario</w:t>
      </w:r>
      <w:r>
        <w:t xml:space="preserve"> del recupero del patrimonio edilizio.</w:t>
      </w:r>
    </w:p>
    <w:p w14:paraId="7C5B8975" w14:textId="77777777" w:rsidR="00FF02BC" w:rsidRDefault="00FF02BC" w:rsidP="00FF02BC">
      <w:pPr>
        <w:pStyle w:val="CRCTESTOSezioneNews"/>
      </w:pPr>
      <w:r>
        <w:t>Le nuove aliquote 2026: prima casa e altri immobili</w:t>
      </w:r>
    </w:p>
    <w:p w14:paraId="5EB55738" w14:textId="77777777" w:rsidR="00FF02BC" w:rsidRDefault="00FF02BC" w:rsidP="00FF02BC">
      <w:pPr>
        <w:pStyle w:val="CRCTESTOcontenuto"/>
      </w:pPr>
      <w:r>
        <w:t xml:space="preserve">Per l'anno 2026, la Legge di Bilancio ha confermato un sistema a due velocità per le </w:t>
      </w:r>
      <w:r w:rsidRPr="00782219">
        <w:rPr>
          <w:b/>
          <w:bCs/>
        </w:rPr>
        <w:t>detrazioni IRPEF</w:t>
      </w:r>
      <w:r>
        <w:t xml:space="preserve"> legate all'abbattimento delle barriere (come l'installazione di ascensori, montacarichi o servoscala):</w:t>
      </w:r>
    </w:p>
    <w:p w14:paraId="6DDFFA26" w14:textId="7FF84775" w:rsidR="00FF02BC" w:rsidRDefault="00FF02BC" w:rsidP="00FF02BC">
      <w:pPr>
        <w:pStyle w:val="CRCTESTOcontenuto"/>
        <w:numPr>
          <w:ilvl w:val="0"/>
          <w:numId w:val="47"/>
        </w:numPr>
      </w:pPr>
      <w:r w:rsidRPr="00782219">
        <w:rPr>
          <w:b/>
          <w:bCs/>
        </w:rPr>
        <w:t>abitazione principale</w:t>
      </w:r>
      <w:r>
        <w:t>: i proprietari o titolari di diritti reali che effettuano interventi sull'unità immobiliare adibita a residenza principale possono beneficiare di una detrazione del 50%;</w:t>
      </w:r>
    </w:p>
    <w:p w14:paraId="448C78D8" w14:textId="7305BC7E" w:rsidR="00FF02BC" w:rsidRDefault="00FF02BC" w:rsidP="00FF02BC">
      <w:pPr>
        <w:pStyle w:val="CRCTESTOcontenuto"/>
        <w:numPr>
          <w:ilvl w:val="0"/>
          <w:numId w:val="47"/>
        </w:numPr>
      </w:pPr>
      <w:r w:rsidRPr="00782219">
        <w:rPr>
          <w:b/>
          <w:bCs/>
        </w:rPr>
        <w:t>altri immobili</w:t>
      </w:r>
      <w:r>
        <w:t>: in tutti gli altri casi (come le seconde case o immobili non destinati ad abitazione principale), l'aliquota scende al 36%.</w:t>
      </w:r>
    </w:p>
    <w:p w14:paraId="3E25CA7A" w14:textId="6AE8EE05" w:rsidR="00FF02BC" w:rsidRDefault="00FF02BC" w:rsidP="00FF02BC">
      <w:pPr>
        <w:pStyle w:val="CRCTESTOcontenuto"/>
      </w:pPr>
      <w:r>
        <w:t xml:space="preserve">In entrambi i casi, il </w:t>
      </w:r>
      <w:r w:rsidRPr="00782219">
        <w:rPr>
          <w:b/>
          <w:bCs/>
        </w:rPr>
        <w:t>limite</w:t>
      </w:r>
      <w:r>
        <w:t xml:space="preserve"> massimo di </w:t>
      </w:r>
      <w:r w:rsidRPr="00782219">
        <w:rPr>
          <w:b/>
          <w:bCs/>
        </w:rPr>
        <w:t>spesa</w:t>
      </w:r>
      <w:r>
        <w:t xml:space="preserve"> su cui calcolare la detrazione è fissato a 96.000 euro per singola unità immobiliare. La detrazione viene ripartita in </w:t>
      </w:r>
      <w:r w:rsidRPr="00782219">
        <w:rPr>
          <w:b/>
          <w:bCs/>
        </w:rPr>
        <w:t>10 quote</w:t>
      </w:r>
      <w:r>
        <w:t xml:space="preserve"> annuali di pari importo.</w:t>
      </w:r>
    </w:p>
    <w:p w14:paraId="4AD58535" w14:textId="77777777" w:rsidR="00FF02BC" w:rsidRDefault="00FF02BC" w:rsidP="00FF02BC">
      <w:pPr>
        <w:pStyle w:val="CRCTESTOSezioneNews"/>
      </w:pPr>
      <w:r>
        <w:t>Prospettive 2027</w:t>
      </w:r>
    </w:p>
    <w:p w14:paraId="4D51D33C" w14:textId="7C6428C1" w:rsidR="006A3C27" w:rsidRDefault="00FF02BC" w:rsidP="00FF02BC">
      <w:pPr>
        <w:pStyle w:val="CRCTESTOcontenuto"/>
      </w:pPr>
      <w:r>
        <w:t xml:space="preserve">La guida anticipa già il calendario dei futuri tagli previsti dalla normativa. Dal </w:t>
      </w:r>
      <w:r w:rsidRPr="00782219">
        <w:rPr>
          <w:b/>
          <w:bCs/>
        </w:rPr>
        <w:t>1° gennaio 2027</w:t>
      </w:r>
      <w:r>
        <w:t xml:space="preserve">, le agevolazioni subiranno un ulteriore ridimensionamento: la detrazione per l'abitazione principale scenderà al </w:t>
      </w:r>
      <w:r w:rsidRPr="00782219">
        <w:rPr>
          <w:b/>
          <w:bCs/>
        </w:rPr>
        <w:t>36%</w:t>
      </w:r>
      <w:r>
        <w:t xml:space="preserve">, mentre per tutti gli altri immobili passerà al </w:t>
      </w:r>
      <w:r w:rsidRPr="00782219">
        <w:rPr>
          <w:b/>
          <w:bCs/>
        </w:rPr>
        <w:t>30%</w:t>
      </w:r>
      <w:r>
        <w:t xml:space="preserve">, mantenendo comunque il tetto di spesa di 96.000 euro. Solo dal </w:t>
      </w:r>
      <w:r w:rsidRPr="00782219">
        <w:rPr>
          <w:b/>
          <w:bCs/>
        </w:rPr>
        <w:t>2028</w:t>
      </w:r>
      <w:r>
        <w:t xml:space="preserve"> il plafond si ridurrà drasticamente a 48.000 euro, con un'aliquota fissa al 30%.</w:t>
      </w:r>
    </w:p>
    <w:p w14:paraId="2DD4186C" w14:textId="77777777" w:rsidR="00A36B47" w:rsidRDefault="00A36B47" w:rsidP="007C1EE4">
      <w:pPr>
        <w:pStyle w:val="CRCTESTOcontenuto"/>
      </w:pPr>
    </w:p>
    <w:p w14:paraId="7DE40F88" w14:textId="77777777" w:rsidR="004D5BD6" w:rsidRDefault="004D5BD6" w:rsidP="007C1EE4">
      <w:pPr>
        <w:pStyle w:val="CRCTESTOcontenuto"/>
      </w:pPr>
    </w:p>
    <w:p w14:paraId="4CC5171D" w14:textId="7BB0A0BF" w:rsidR="00E82F55" w:rsidRPr="00794418" w:rsidRDefault="00782219" w:rsidP="00036E74">
      <w:pPr>
        <w:pStyle w:val="CRCTITOLONews"/>
      </w:pPr>
      <w:bookmarkStart w:id="6" w:name="INTRASTA"/>
      <w:bookmarkEnd w:id="6"/>
      <w:r w:rsidRPr="00782219">
        <w:t>Intrastat – Cambia la soglia degli acquisti di beni</w:t>
      </w:r>
    </w:p>
    <w:p w14:paraId="401487C1" w14:textId="77777777" w:rsidR="00E82F55" w:rsidRDefault="00E82F55" w:rsidP="007C1EE4">
      <w:pPr>
        <w:pStyle w:val="CRCTESTOcontenuto"/>
      </w:pPr>
    </w:p>
    <w:p w14:paraId="6EA8D73E" w14:textId="3E378421" w:rsidR="00E82F55" w:rsidRPr="009376A2" w:rsidRDefault="00782219" w:rsidP="00E82F55">
      <w:pPr>
        <w:ind w:firstLine="284"/>
        <w:rPr>
          <w:rFonts w:ascii="Calibri" w:hAnsi="Calibri" w:cs="Calibri"/>
          <w:iCs/>
          <w:color w:val="00009C"/>
        </w:rPr>
      </w:pPr>
      <w:r w:rsidRPr="00782219">
        <w:rPr>
          <w:rFonts w:ascii="Calibri" w:hAnsi="Calibri" w:cs="Calibri"/>
          <w:iCs/>
          <w:color w:val="00009C"/>
        </w:rPr>
        <w:t>Determinazione AD 3 febbraio 2026 n. 84415</w:t>
      </w:r>
    </w:p>
    <w:p w14:paraId="5E566773" w14:textId="025BDBB1" w:rsidR="00E82F55" w:rsidRPr="003C663C" w:rsidRDefault="00782219" w:rsidP="00036E74">
      <w:pPr>
        <w:pStyle w:val="CRCABSTRACTNews"/>
      </w:pPr>
      <w:r w:rsidRPr="00782219">
        <w:t>Elevata a € 2.000.000 la soglia per la presentazione dei modelli “INTRA-2 bis” - Acquisti di beni con periodicità mensile.</w:t>
      </w:r>
    </w:p>
    <w:p w14:paraId="14D1F619" w14:textId="70B0DD54" w:rsidR="00782219" w:rsidRDefault="00782219" w:rsidP="00782219">
      <w:pPr>
        <w:pStyle w:val="CRCTESTOcontenuto"/>
      </w:pPr>
      <w:r>
        <w:t xml:space="preserve">In ragione dell’importo rivisto, sono tenuti all’adempimento i soggetti passivi il cui ammontare totale trimestrale dei suddetti acquisti in almeno uno dei 4 trimestri precedenti sia </w:t>
      </w:r>
      <w:r w:rsidRPr="00782219">
        <w:rPr>
          <w:b/>
          <w:bCs/>
        </w:rPr>
        <w:t>uguale o superiore a € 2.000.000</w:t>
      </w:r>
      <w:r>
        <w:t xml:space="preserve"> (la precedente soglia era fissata a € 350.000). </w:t>
      </w:r>
    </w:p>
    <w:p w14:paraId="55DAE3BD" w14:textId="77777777" w:rsidR="00782219" w:rsidRDefault="00782219" w:rsidP="00782219">
      <w:pPr>
        <w:pStyle w:val="CRCTESTOcontenuto"/>
      </w:pPr>
      <w:r>
        <w:t xml:space="preserve">La novità si applica a partire dagli invii degli elenchi riepilogativi da effettuarsi </w:t>
      </w:r>
      <w:r w:rsidRPr="00782219">
        <w:rPr>
          <w:b/>
          <w:bCs/>
        </w:rPr>
        <w:t>entro il 25 febbraio 2026</w:t>
      </w:r>
      <w:r>
        <w:t xml:space="preserve"> (intra di gennaio 2026). </w:t>
      </w:r>
    </w:p>
    <w:p w14:paraId="594BF182" w14:textId="107133D6" w:rsidR="009E6234" w:rsidRDefault="00782219" w:rsidP="00782219">
      <w:pPr>
        <w:pStyle w:val="CRCTESTOcontenuto"/>
      </w:pPr>
      <w:r>
        <w:t xml:space="preserve">Confermate invece le soglie degli </w:t>
      </w:r>
      <w:r w:rsidRPr="00782219">
        <w:rPr>
          <w:b/>
          <w:bCs/>
        </w:rPr>
        <w:t>altri modelli</w:t>
      </w:r>
      <w:r>
        <w:t xml:space="preserve">; confermati, per ora, anche i modelli e le specifiche tecniche approvati con </w:t>
      </w:r>
      <w:r w:rsidR="00E73E2F">
        <w:t>D</w:t>
      </w:r>
      <w:r>
        <w:t>eterminazi</w:t>
      </w:r>
      <w:r w:rsidR="00E73E2F">
        <w:t>one</w:t>
      </w:r>
      <w:r>
        <w:t xml:space="preserve"> </w:t>
      </w:r>
      <w:r w:rsidR="00E73E2F">
        <w:t xml:space="preserve">AD 23 dicembre 2021 </w:t>
      </w:r>
      <w:r>
        <w:t>n. 493869.</w:t>
      </w:r>
    </w:p>
    <w:p w14:paraId="493B2D78" w14:textId="77777777" w:rsidR="00E96387" w:rsidRDefault="00E96387" w:rsidP="00C72669">
      <w:pPr>
        <w:pStyle w:val="CRCTESTOcontenuto"/>
        <w:ind w:left="0"/>
      </w:pPr>
    </w:p>
    <w:p w14:paraId="456D9C73" w14:textId="47A3D945" w:rsidR="00E96387" w:rsidRPr="009723D6" w:rsidRDefault="002E1F6B" w:rsidP="00E96387">
      <w:pPr>
        <w:pStyle w:val="CRCTITOLONews"/>
      </w:pPr>
      <w:bookmarkStart w:id="7" w:name="CORREZIONE"/>
      <w:bookmarkStart w:id="8" w:name="_Hlk190425855"/>
      <w:bookmarkEnd w:id="7"/>
      <w:r w:rsidRPr="002E1F6B">
        <w:t>Correzione di errori commessi nella comunicazione c.d. Esterometro</w:t>
      </w:r>
    </w:p>
    <w:bookmarkEnd w:id="8"/>
    <w:p w14:paraId="1917B8B4" w14:textId="77777777" w:rsidR="00E96387" w:rsidRDefault="00E96387" w:rsidP="007C1EE4">
      <w:pPr>
        <w:pStyle w:val="CRCTESTOcontenuto"/>
      </w:pPr>
    </w:p>
    <w:p w14:paraId="3E158B76" w14:textId="77614F59" w:rsidR="00E96387" w:rsidRPr="00A609D6" w:rsidRDefault="00E96387" w:rsidP="00E96387">
      <w:pPr>
        <w:rPr>
          <w:rFonts w:ascii="Calibri" w:hAnsi="Calibri" w:cs="Calibri"/>
          <w:iCs/>
          <w:color w:val="00009C"/>
        </w:rPr>
      </w:pPr>
      <w:r>
        <w:rPr>
          <w:rFonts w:ascii="Calibri" w:hAnsi="Calibri" w:cs="Calibri"/>
          <w:iCs/>
          <w:color w:val="00009C"/>
        </w:rPr>
        <w:t xml:space="preserve">     </w:t>
      </w:r>
      <w:r w:rsidR="002E1F6B" w:rsidRPr="002E1F6B">
        <w:rPr>
          <w:rFonts w:ascii="Calibri" w:hAnsi="Calibri" w:cs="Calibri"/>
          <w:iCs/>
          <w:color w:val="00009C"/>
        </w:rPr>
        <w:t>Risp. AE Stampa specializzata 5 febbraio 2026</w:t>
      </w:r>
      <w:r w:rsidR="00055078" w:rsidRPr="00055078">
        <w:rPr>
          <w:rFonts w:ascii="Calibri" w:hAnsi="Calibri" w:cs="Calibri"/>
          <w:iCs/>
          <w:color w:val="00009C"/>
        </w:rPr>
        <w:t xml:space="preserve"> </w:t>
      </w:r>
    </w:p>
    <w:p w14:paraId="5B93FEF0" w14:textId="345C8973" w:rsidR="00E96387" w:rsidRPr="005D6F1C" w:rsidRDefault="002E1F6B" w:rsidP="00E96387">
      <w:pPr>
        <w:pStyle w:val="CRCABSTRACTNews"/>
      </w:pPr>
      <w:r w:rsidRPr="002E1F6B">
        <w:t>Diffuso un nuovo chiarimento per la procedura volta a correggere eventuali errori commessi a seguito del ricevimento di fatture da soggetti stranieri.</w:t>
      </w:r>
    </w:p>
    <w:p w14:paraId="2076FF02" w14:textId="39735DE6" w:rsidR="002E1F6B" w:rsidRDefault="002E1F6B" w:rsidP="002E1F6B">
      <w:pPr>
        <w:pStyle w:val="CRCTESTOcontenuto"/>
      </w:pPr>
      <w:r>
        <w:t xml:space="preserve">L’AE, in occasione di un incontro con la stampa specializzata, ha fornito un interessante chiarimento riguardante la </w:t>
      </w:r>
      <w:r w:rsidRPr="002E1F6B">
        <w:rPr>
          <w:b/>
          <w:bCs/>
        </w:rPr>
        <w:t>procedura</w:t>
      </w:r>
      <w:r>
        <w:t xml:space="preserve"> per correggere eventuali </w:t>
      </w:r>
      <w:r w:rsidRPr="002E1F6B">
        <w:rPr>
          <w:b/>
          <w:bCs/>
        </w:rPr>
        <w:t>errori</w:t>
      </w:r>
      <w:r>
        <w:t xml:space="preserve"> commessi a seguito del ricevimento di fatture da </w:t>
      </w:r>
      <w:r w:rsidRPr="002E1F6B">
        <w:rPr>
          <w:b/>
          <w:bCs/>
        </w:rPr>
        <w:t>soggetti stranieri</w:t>
      </w:r>
      <w:r>
        <w:t xml:space="preserve">. </w:t>
      </w:r>
    </w:p>
    <w:p w14:paraId="1021AA19" w14:textId="77777777" w:rsidR="002E1F6B" w:rsidRDefault="002E1F6B" w:rsidP="002E1F6B">
      <w:pPr>
        <w:pStyle w:val="CRCTESTOcontenuto"/>
      </w:pPr>
      <w:r>
        <w:t xml:space="preserve">In particolare, è stato chiarito che, in caso di errore nell’integrazione di una fattura intra o extra-Ue (es. aliquota IVA errata) sfociato poi con l'invio all'AE di un documento TD17 errato, per correggerlo occorre </w:t>
      </w:r>
      <w:r w:rsidRPr="002E1F6B">
        <w:rPr>
          <w:b/>
          <w:bCs/>
        </w:rPr>
        <w:t>inviare 2 documenti</w:t>
      </w:r>
      <w:r>
        <w:t xml:space="preserve"> di tipo TD17:</w:t>
      </w:r>
    </w:p>
    <w:p w14:paraId="768747A9" w14:textId="2CF0F675" w:rsidR="002E1F6B" w:rsidRDefault="002E1F6B" w:rsidP="002E1F6B">
      <w:pPr>
        <w:pStyle w:val="CRCTESTOcontenuto"/>
        <w:numPr>
          <w:ilvl w:val="0"/>
          <w:numId w:val="48"/>
        </w:numPr>
      </w:pPr>
      <w:r>
        <w:t>un documento compilato con gli stessi importi del documento errato, ma di segno contrario;</w:t>
      </w:r>
    </w:p>
    <w:p w14:paraId="4CD32C21" w14:textId="033B31CA" w:rsidR="00E96387" w:rsidRDefault="002E1F6B" w:rsidP="002E1F6B">
      <w:pPr>
        <w:pStyle w:val="CRCTESTOcontenuto"/>
        <w:numPr>
          <w:ilvl w:val="0"/>
          <w:numId w:val="48"/>
        </w:numPr>
      </w:pPr>
      <w:r>
        <w:t>uno compilato correttamente.</w:t>
      </w:r>
    </w:p>
    <w:p w14:paraId="78E2B8E1" w14:textId="77777777" w:rsidR="00E96387" w:rsidRDefault="00E96387" w:rsidP="007C1EE4">
      <w:pPr>
        <w:pStyle w:val="CRCTESTOcontenuto"/>
      </w:pPr>
    </w:p>
    <w:p w14:paraId="4C9AA63E" w14:textId="77777777" w:rsidR="004D5BD6" w:rsidRDefault="004D5BD6" w:rsidP="007C1EE4">
      <w:pPr>
        <w:pStyle w:val="CRCTESTOcontenuto"/>
      </w:pPr>
    </w:p>
    <w:p w14:paraId="7C572093" w14:textId="77777777" w:rsidR="005D0F9D" w:rsidRDefault="005D0F9D" w:rsidP="007C1EE4">
      <w:pPr>
        <w:pStyle w:val="CRCTESTOcontenuto"/>
      </w:pPr>
    </w:p>
    <w:p w14:paraId="4291583E" w14:textId="473D1C0B" w:rsidR="003F174F" w:rsidRPr="00794418" w:rsidRDefault="00CB653B" w:rsidP="003F174F">
      <w:pPr>
        <w:pStyle w:val="CRCTITOLONews"/>
      </w:pPr>
      <w:bookmarkStart w:id="9" w:name="PIANISTOCK"/>
      <w:bookmarkStart w:id="10" w:name="_Hlk190425398"/>
      <w:bookmarkEnd w:id="9"/>
      <w:r w:rsidRPr="00CB653B">
        <w:t>Piani di stock option/grant: indicazioni da OIC</w:t>
      </w:r>
    </w:p>
    <w:bookmarkEnd w:id="10"/>
    <w:p w14:paraId="5CF32859" w14:textId="77777777" w:rsidR="003F174F" w:rsidRDefault="003F174F" w:rsidP="007C1EE4">
      <w:pPr>
        <w:pStyle w:val="CRCTESTOcontenuto"/>
      </w:pPr>
    </w:p>
    <w:p w14:paraId="775FD8C3" w14:textId="68AE9C1D" w:rsidR="003F174F" w:rsidRPr="000C753B" w:rsidRDefault="00CB653B" w:rsidP="003F174F">
      <w:pPr>
        <w:ind w:firstLine="284"/>
        <w:rPr>
          <w:rFonts w:ascii="Calibri" w:hAnsi="Calibri" w:cs="Calibri"/>
          <w:iCs/>
          <w:color w:val="00009C"/>
        </w:rPr>
      </w:pPr>
      <w:r w:rsidRPr="00CB653B">
        <w:rPr>
          <w:rFonts w:ascii="Calibri" w:hAnsi="Calibri" w:cs="Calibri"/>
          <w:iCs/>
          <w:color w:val="00009C"/>
        </w:rPr>
        <w:t>Scheda OIC - AE 29 gennaio 2026</w:t>
      </w:r>
      <w:r w:rsidR="00055078" w:rsidRPr="00055078">
        <w:rPr>
          <w:rFonts w:ascii="Calibri" w:hAnsi="Calibri" w:cs="Calibri"/>
          <w:iCs/>
          <w:color w:val="00009C"/>
        </w:rPr>
        <w:t xml:space="preserve"> </w:t>
      </w:r>
    </w:p>
    <w:p w14:paraId="330BA967" w14:textId="7A31AF38" w:rsidR="003F174F" w:rsidRPr="003C663C" w:rsidRDefault="00CB653B" w:rsidP="003F174F">
      <w:pPr>
        <w:pStyle w:val="CRCABSTRACTNews"/>
      </w:pPr>
      <w:r w:rsidRPr="00CB653B">
        <w:t>L'OIC ha fornito indicazioni operative sul trattamento contabile e fiscale dei piani di stock option/</w:t>
      </w:r>
      <w:proofErr w:type="spellStart"/>
      <w:r w:rsidRPr="00CB653B">
        <w:t>grant</w:t>
      </w:r>
      <w:proofErr w:type="spellEnd"/>
      <w:r w:rsidRPr="00CB653B">
        <w:t xml:space="preserve"> (equity-</w:t>
      </w:r>
      <w:proofErr w:type="spellStart"/>
      <w:r w:rsidRPr="00CB653B">
        <w:t>settled</w:t>
      </w:r>
      <w:proofErr w:type="spellEnd"/>
      <w:r w:rsidRPr="00CB653B">
        <w:t>) da parte dei soggetti che applicano i principi contabili nazionali. Le linee guida sono indirizzate alle imprese che intendono aderire all’adempimento collaborativo e che, di conseguenza, necessitano di una certificazione del sistema di controllo del rischio fiscale.</w:t>
      </w:r>
    </w:p>
    <w:p w14:paraId="5FCC04D5" w14:textId="1667FFC4" w:rsidR="00CB653B" w:rsidRDefault="00CB653B" w:rsidP="00CB653B">
      <w:pPr>
        <w:pStyle w:val="CRCTESTOcontenuto"/>
      </w:pPr>
      <w:r>
        <w:t xml:space="preserve">Una società che redige il bilancio d’esercizio secondo le norme del Codice civile intende sviluppare una propria politica contabile, ai sensi dell’OIC 11, per la </w:t>
      </w:r>
      <w:r w:rsidRPr="00C40C3C">
        <w:rPr>
          <w:b/>
          <w:bCs/>
        </w:rPr>
        <w:t>contabilizzazione</w:t>
      </w:r>
      <w:r>
        <w:t xml:space="preserve"> dei piani di </w:t>
      </w:r>
      <w:r w:rsidRPr="00C40C3C">
        <w:rPr>
          <w:b/>
          <w:bCs/>
        </w:rPr>
        <w:t>assegnazione</w:t>
      </w:r>
      <w:r>
        <w:t xml:space="preserve"> di </w:t>
      </w:r>
      <w:r w:rsidRPr="00C40C3C">
        <w:rPr>
          <w:b/>
          <w:bCs/>
        </w:rPr>
        <w:t>azioni</w:t>
      </w:r>
      <w:r>
        <w:t xml:space="preserve">, o </w:t>
      </w:r>
      <w:r w:rsidRPr="00C40C3C">
        <w:rPr>
          <w:b/>
          <w:bCs/>
        </w:rPr>
        <w:t>opzioni su azioni</w:t>
      </w:r>
      <w:r>
        <w:t>, ai propri dipendenti o amministratori a fronte di servizi ricevuti, ai sensi degli art</w:t>
      </w:r>
      <w:r w:rsidR="00C94430">
        <w:t>t.</w:t>
      </w:r>
      <w:r>
        <w:t xml:space="preserve"> 2357, 2349 c</w:t>
      </w:r>
      <w:r w:rsidR="00C94430">
        <w:t>.</w:t>
      </w:r>
      <w:r>
        <w:t xml:space="preserve"> 1, 2441 c</w:t>
      </w:r>
      <w:r w:rsidR="00C94430">
        <w:t>.</w:t>
      </w:r>
      <w:r>
        <w:t xml:space="preserve"> 8 e 2389 </w:t>
      </w:r>
      <w:r w:rsidR="00C94430">
        <w:t xml:space="preserve">c.c. </w:t>
      </w:r>
      <w:r>
        <w:t>prendendo a riferimento il principio contabile internazionale IFRS 2 - Share-</w:t>
      </w:r>
      <w:proofErr w:type="spellStart"/>
      <w:r>
        <w:t>based</w:t>
      </w:r>
      <w:proofErr w:type="spellEnd"/>
      <w:r>
        <w:t xml:space="preserve"> payment. </w:t>
      </w:r>
    </w:p>
    <w:p w14:paraId="30E2498E" w14:textId="77777777" w:rsidR="00CB653B" w:rsidRDefault="00CB653B" w:rsidP="00CB653B">
      <w:pPr>
        <w:pStyle w:val="CRCTESTOcontenuto"/>
      </w:pPr>
      <w:r>
        <w:t xml:space="preserve">I </w:t>
      </w:r>
      <w:r w:rsidRPr="00C94430">
        <w:rPr>
          <w:b/>
          <w:bCs/>
        </w:rPr>
        <w:t xml:space="preserve">piani di stock option/stock </w:t>
      </w:r>
      <w:proofErr w:type="spellStart"/>
      <w:r w:rsidRPr="00C94430">
        <w:rPr>
          <w:b/>
          <w:bCs/>
        </w:rPr>
        <w:t>grant</w:t>
      </w:r>
      <w:proofErr w:type="spellEnd"/>
      <w:r>
        <w:t xml:space="preserve"> in esame sono i seguenti:</w:t>
      </w:r>
    </w:p>
    <w:p w14:paraId="742C8ED2" w14:textId="4735AAB7" w:rsidR="00CB653B" w:rsidRDefault="00CB653B" w:rsidP="00CB653B">
      <w:pPr>
        <w:pStyle w:val="CRCTESTOcontenuto"/>
        <w:numPr>
          <w:ilvl w:val="0"/>
          <w:numId w:val="49"/>
        </w:numPr>
      </w:pPr>
      <w:r>
        <w:t>assegnazione gratuita o a pagamento ai propri dipendenti di azioni proprie (art. 2357 c.c.);</w:t>
      </w:r>
    </w:p>
    <w:p w14:paraId="6C6FFE01" w14:textId="07541453" w:rsidR="00CB653B" w:rsidRDefault="00CB653B" w:rsidP="00CB653B">
      <w:pPr>
        <w:pStyle w:val="CRCTESTOcontenuto"/>
        <w:numPr>
          <w:ilvl w:val="0"/>
          <w:numId w:val="49"/>
        </w:numPr>
      </w:pPr>
      <w:r>
        <w:t>assegnazione gratuita di azioni a beneficio dei dipendenti in virtù di un aumento gratuito di capitale effettuato ai sensi dell’art. 2349 c</w:t>
      </w:r>
      <w:r w:rsidR="00C94430">
        <w:t>.</w:t>
      </w:r>
      <w:r>
        <w:t xml:space="preserve"> 1 c.c.;</w:t>
      </w:r>
    </w:p>
    <w:p w14:paraId="1F7065F9" w14:textId="08D8E1C8" w:rsidR="00CB653B" w:rsidRDefault="00CB653B" w:rsidP="00CB653B">
      <w:pPr>
        <w:pStyle w:val="CRCTESTOcontenuto"/>
        <w:numPr>
          <w:ilvl w:val="0"/>
          <w:numId w:val="49"/>
        </w:numPr>
      </w:pPr>
      <w:r>
        <w:t>assegnazione di azioni a beneficio dei dipendenti a seguito di un aumento di capitale a pagamento effettuato ai sensi dell’art. 2441 c</w:t>
      </w:r>
      <w:r w:rsidR="00C94430">
        <w:t>.</w:t>
      </w:r>
      <w:r>
        <w:t xml:space="preserve"> 8 c.c.;</w:t>
      </w:r>
    </w:p>
    <w:p w14:paraId="3604D3CE" w14:textId="2B83E9B9" w:rsidR="00CB653B" w:rsidRDefault="00CB653B" w:rsidP="00CB653B">
      <w:pPr>
        <w:pStyle w:val="CRCTESTOcontenuto"/>
        <w:numPr>
          <w:ilvl w:val="0"/>
          <w:numId w:val="49"/>
        </w:numPr>
      </w:pPr>
      <w:r>
        <w:t>piani di azionariato agli amministratori secondo le previsioni dell’art. 2389 c.c.</w:t>
      </w:r>
    </w:p>
    <w:p w14:paraId="723E5136" w14:textId="77777777" w:rsidR="00CB653B" w:rsidRDefault="00CB653B" w:rsidP="00CB653B">
      <w:pPr>
        <w:pStyle w:val="CRCTESTOcontenuto"/>
      </w:pPr>
      <w:r>
        <w:t xml:space="preserve">La contabilizzazione dei piani di stock option/stock </w:t>
      </w:r>
      <w:proofErr w:type="spellStart"/>
      <w:r>
        <w:t>grant</w:t>
      </w:r>
      <w:proofErr w:type="spellEnd"/>
      <w:r>
        <w:t xml:space="preserve"> non è trattata in modo specifico dai principi contabili nazionali e non si rinviene una disciplina applicabile in via diretta e immediata a detta fattispecie. </w:t>
      </w:r>
    </w:p>
    <w:p w14:paraId="33BA21AA" w14:textId="5BBE7A7A" w:rsidR="005D0F9D" w:rsidRDefault="00CB653B" w:rsidP="00CB653B">
      <w:pPr>
        <w:pStyle w:val="CRCTESTOcontenuto"/>
      </w:pPr>
      <w:r>
        <w:t xml:space="preserve">Tuttavia, OIC </w:t>
      </w:r>
      <w:r w:rsidRPr="00C40C3C">
        <w:rPr>
          <w:b/>
          <w:bCs/>
        </w:rPr>
        <w:t>non ravvede incompatibilità</w:t>
      </w:r>
      <w:r>
        <w:t xml:space="preserve"> tra quanto previsto dall’IFRS 2 e i postulati del bilancio previsti dall’OIC 11, in particolare osserva che non vi è un problema di prudenza in quanto la contabilizzazione della riserva è controbilanciata da un costo che viene rilevato a conto economico per competenza, ossia quando i servizi sono ricevuti. L’IFRS 2 consente di rappresentare in bilancio l’</w:t>
      </w:r>
      <w:r w:rsidRPr="00C40C3C">
        <w:rPr>
          <w:b/>
          <w:bCs/>
        </w:rPr>
        <w:t xml:space="preserve">effettivo costo </w:t>
      </w:r>
      <w:r>
        <w:t xml:space="preserve">sostenuto dalla società per i servizi resi dai dipendenti e pertanto fornisce una rappresentazione sostanziale della remunerazione del personale che è pagato tramite azioni. Infatti, in estrema sintesi, l’IFRS 2, per i piani regolati con strumenti rappresentativi di capitale, di regola prevede la rilevazione del costo a conto economico, lungo la durata del piano, in contropartita a una riserva di patrimonio netto. Nel caso di specie nulla vieta che il redattore del bilancio possa sviluppare una </w:t>
      </w:r>
      <w:r w:rsidRPr="00C40C3C">
        <w:rPr>
          <w:b/>
          <w:bCs/>
        </w:rPr>
        <w:t xml:space="preserve">propria politica </w:t>
      </w:r>
      <w:r w:rsidRPr="00C40C3C">
        <w:t>per la</w:t>
      </w:r>
      <w:r w:rsidRPr="00C40C3C">
        <w:rPr>
          <w:b/>
          <w:bCs/>
        </w:rPr>
        <w:t xml:space="preserve"> contabilizzazione</w:t>
      </w:r>
      <w:r>
        <w:t xml:space="preserve"> dei piani di stock option/stock </w:t>
      </w:r>
      <w:proofErr w:type="spellStart"/>
      <w:r>
        <w:t>grant</w:t>
      </w:r>
      <w:proofErr w:type="spellEnd"/>
      <w:r>
        <w:t xml:space="preserve"> prendendo a riferimento le disposizioni dell’IFRS 2. La società applica la politica contabile a tutti i piani di stock option/stock </w:t>
      </w:r>
      <w:proofErr w:type="spellStart"/>
      <w:r>
        <w:t>grant</w:t>
      </w:r>
      <w:proofErr w:type="spellEnd"/>
      <w:r>
        <w:t xml:space="preserve"> e considera i requisiti di informativa previsti dal medesimo principio. Si applicano ove pertinenti le disposizioni sui cambiamenti di principi contenute nell’OIC 29.</w:t>
      </w:r>
    </w:p>
    <w:p w14:paraId="0535675B" w14:textId="77777777" w:rsidR="00055078" w:rsidRDefault="00055078" w:rsidP="007C1EE4">
      <w:pPr>
        <w:pStyle w:val="CRCTESTOcontenuto"/>
      </w:pPr>
    </w:p>
    <w:p w14:paraId="7C4A1EED" w14:textId="77777777" w:rsidR="003F174F" w:rsidRDefault="003F174F" w:rsidP="007C1EE4">
      <w:pPr>
        <w:pStyle w:val="CRCTESTOcontenuto"/>
      </w:pPr>
    </w:p>
    <w:p w14:paraId="5F3030CF" w14:textId="77777777" w:rsidR="00C72669" w:rsidRDefault="00C72669">
      <w:r>
        <w:br w:type="page"/>
      </w:r>
    </w:p>
    <w:tbl>
      <w:tblPr>
        <w:tblStyle w:val="Grigliatabella"/>
        <w:tblW w:w="1035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10069"/>
      </w:tblGrid>
      <w:tr w:rsidR="00D87726" w14:paraId="4A246510" w14:textId="77777777" w:rsidTr="004C2B1C">
        <w:trPr>
          <w:trHeight w:val="510"/>
        </w:trPr>
        <w:tc>
          <w:tcPr>
            <w:tcW w:w="284" w:type="dxa"/>
            <w:shd w:val="clear" w:color="auto" w:fill="0088FF"/>
          </w:tcPr>
          <w:p w14:paraId="3D76E4EC" w14:textId="4EDF14DD" w:rsidR="00D87726" w:rsidRPr="00A606A4" w:rsidRDefault="00D87726" w:rsidP="004C2B1C">
            <w:pPr>
              <w:rPr>
                <w:rFonts w:ascii="Calibri" w:hAnsi="Calibri" w:cs="Calibri"/>
                <w:sz w:val="8"/>
                <w:szCs w:val="8"/>
              </w:rPr>
            </w:pPr>
          </w:p>
        </w:tc>
        <w:tc>
          <w:tcPr>
            <w:tcW w:w="10069" w:type="dxa"/>
          </w:tcPr>
          <w:p w14:paraId="15391697" w14:textId="2FAE51FB" w:rsidR="00E30F19" w:rsidRDefault="00D87726" w:rsidP="00E30F19">
            <w:pPr>
              <w:pStyle w:val="CRCIntestazioneAPPROFO"/>
            </w:pPr>
            <w:r>
              <w:t>approfondimento</w:t>
            </w:r>
          </w:p>
        </w:tc>
      </w:tr>
    </w:tbl>
    <w:p w14:paraId="69706F1C" w14:textId="77777777" w:rsidR="00310BE5" w:rsidRDefault="00310BE5" w:rsidP="00310BE5"/>
    <w:p w14:paraId="5BE9545C" w14:textId="6E3BA256" w:rsidR="00DA1729" w:rsidRPr="003B126F" w:rsidRDefault="00DF47D7" w:rsidP="00036E74">
      <w:pPr>
        <w:pStyle w:val="CRCTITOLOApprofond"/>
      </w:pPr>
      <w:bookmarkStart w:id="11" w:name="INVESTIMENTIBENI"/>
      <w:bookmarkEnd w:id="11"/>
      <w:r w:rsidRPr="00DF47D7">
        <w:t>Investimenti in beni strumentali: potenziata la Nuova Sabatini</w:t>
      </w:r>
    </w:p>
    <w:p w14:paraId="55D806D5" w14:textId="511CD3E1" w:rsidR="00D87726" w:rsidRDefault="00D87726" w:rsidP="000C4A3B">
      <w:pPr>
        <w:pStyle w:val="CRCSOTTOTITOLOApprofon"/>
      </w:pPr>
      <w:r>
        <w:t>A</w:t>
      </w:r>
      <w:r w:rsidR="00937FA4">
        <w:t xml:space="preserve"> </w:t>
      </w:r>
      <w:r>
        <w:t>cura</w:t>
      </w:r>
      <w:r w:rsidR="00937FA4">
        <w:t xml:space="preserve"> </w:t>
      </w:r>
      <w:r>
        <w:t>di</w:t>
      </w:r>
      <w:r w:rsidR="00937FA4">
        <w:t xml:space="preserve"> </w:t>
      </w:r>
      <w:r w:rsidR="00B40AB8" w:rsidRPr="00B40AB8">
        <w:t>Carmelina Bonetti</w:t>
      </w:r>
    </w:p>
    <w:p w14:paraId="44382B3C" w14:textId="2E856CAD" w:rsidR="00366B3D" w:rsidRPr="009B38F4" w:rsidRDefault="00B40AB8" w:rsidP="00036E74">
      <w:pPr>
        <w:pStyle w:val="CRCABSTRACTApprofon"/>
      </w:pPr>
      <w:r w:rsidRPr="00B40AB8">
        <w:t>La Legge di Bilancio 2026 ha potenziato la Nuova Sabatini a sostegno degli investimenti produttivi delle micro, piccole e medie imprese. Obiettivo dell'iniziativa, gestita dal Ministero delle Imprese con il supporto di Invitalia, è quello di facilitare l'accesso al credito e di stimolare l'acquisizione da parte delle aziende di beni strumentali innovativi, al passo con il cambiamento tecnologico e la sostenibilità ambientale. Rilevanti sono anche le considerazioni relative alla possibile cumulabilità con altri crediti d'imposta.</w:t>
      </w:r>
    </w:p>
    <w:p w14:paraId="582234CC" w14:textId="708A72A6" w:rsidR="00B40AB8" w:rsidRDefault="00B40AB8" w:rsidP="007C1EE4">
      <w:pPr>
        <w:pStyle w:val="CRCTESTOcontenuto"/>
      </w:pPr>
      <w:r>
        <w:t xml:space="preserve">La Legge di Bilancio consolida e rafforza la </w:t>
      </w:r>
      <w:r w:rsidRPr="00D80C49">
        <w:rPr>
          <w:b/>
          <w:bCs/>
        </w:rPr>
        <w:t>Nuova Sabatini</w:t>
      </w:r>
      <w:r>
        <w:t xml:space="preserve"> – originariamente istituita dall'art. 2 DL 69/2013 e convertito in L. 98/2013 – come strumento di </w:t>
      </w:r>
      <w:r w:rsidRPr="00D80C49">
        <w:rPr>
          <w:b/>
          <w:bCs/>
        </w:rPr>
        <w:t>sostegno agli investimenti produttivi</w:t>
      </w:r>
      <w:r>
        <w:t xml:space="preserve"> delle micro-piccole e medie imprese (art. 1 c. 468). Grazie ai </w:t>
      </w:r>
      <w:r w:rsidRPr="00D80C49">
        <w:rPr>
          <w:b/>
          <w:bCs/>
        </w:rPr>
        <w:t>contributi</w:t>
      </w:r>
      <w:r>
        <w:t xml:space="preserve"> e ai finanziamenti a tasso agevolato di impianti, macchinari, attrezzature innovative tecnologiche e sostenibili, la Nuova Sabatini stimola le imprese alla crescita e allo sviluppo competitivo. Può essere richiesta dalle imprese dei vari settori economici ad esclusione delle attività connesse all'esportazione o condizionate all'uso preferenziale di prodotti nazionali rispetto a quelli d'importazione e delle attività in ambito finanziario/assicurativo.</w:t>
      </w:r>
    </w:p>
    <w:p w14:paraId="2E4B2A18" w14:textId="0A5D44F7" w:rsidR="00B40AB8" w:rsidRDefault="00B40AB8" w:rsidP="007C1EE4">
      <w:pPr>
        <w:pStyle w:val="CRCTESTOSezioneApprofond"/>
      </w:pPr>
      <w:r>
        <w:t>Caratteristiche dell'agevolazione: il finanziamento e il credito</w:t>
      </w:r>
    </w:p>
    <w:p w14:paraId="0A72ED23" w14:textId="372B788B" w:rsidR="00B40AB8" w:rsidRDefault="00B40AB8" w:rsidP="007C1EE4">
      <w:pPr>
        <w:pStyle w:val="CRCTESTOcontenuto"/>
      </w:pPr>
      <w:r>
        <w:t xml:space="preserve">Le società che intendono avvalersi della Nuova Sabatini possono richiedere forme di finanziamento e di credito per programmi di investimento in </w:t>
      </w:r>
      <w:r w:rsidRPr="00D80C49">
        <w:rPr>
          <w:b/>
          <w:bCs/>
        </w:rPr>
        <w:t>beni strumentali</w:t>
      </w:r>
      <w:r>
        <w:t>:</w:t>
      </w:r>
    </w:p>
    <w:p w14:paraId="76001D3F" w14:textId="77777777" w:rsidR="00B40AB8" w:rsidRDefault="00B40AB8" w:rsidP="007C1EE4">
      <w:pPr>
        <w:pStyle w:val="CRCTESTOcontenuto"/>
        <w:numPr>
          <w:ilvl w:val="0"/>
          <w:numId w:val="32"/>
        </w:numPr>
      </w:pPr>
      <w:r w:rsidRPr="00D80C49">
        <w:rPr>
          <w:b/>
          <w:bCs/>
        </w:rPr>
        <w:t>materiali</w:t>
      </w:r>
      <w:r>
        <w:t xml:space="preserve"> – macchinari, impianti, attrezzature, beni strumentali d'impresa, hardware nuovi di fabbrica;</w:t>
      </w:r>
    </w:p>
    <w:p w14:paraId="7D6EE94D" w14:textId="77777777" w:rsidR="00B40AB8" w:rsidRDefault="00B40AB8" w:rsidP="007C1EE4">
      <w:pPr>
        <w:pStyle w:val="CRCTESTOcontenuto"/>
        <w:numPr>
          <w:ilvl w:val="0"/>
          <w:numId w:val="32"/>
        </w:numPr>
      </w:pPr>
      <w:r w:rsidRPr="00D80C49">
        <w:rPr>
          <w:b/>
          <w:bCs/>
        </w:rPr>
        <w:t>immateriali</w:t>
      </w:r>
      <w:r>
        <w:t xml:space="preserve"> – software e tecnologie digitali destinati all'uso produttivo.</w:t>
      </w:r>
    </w:p>
    <w:p w14:paraId="4D291C5E" w14:textId="4B4136CE" w:rsidR="00B40AB8" w:rsidRDefault="00B40AB8" w:rsidP="007C1EE4">
      <w:pPr>
        <w:pStyle w:val="CRCTESTOcontenuto"/>
      </w:pPr>
      <w:r>
        <w:t xml:space="preserve">La norma prevede due livelli di </w:t>
      </w:r>
      <w:r w:rsidRPr="00D80C49">
        <w:rPr>
          <w:b/>
          <w:bCs/>
        </w:rPr>
        <w:t>sostegno economico</w:t>
      </w:r>
      <w:r>
        <w:t>:</w:t>
      </w:r>
    </w:p>
    <w:p w14:paraId="3D323264" w14:textId="77777777" w:rsidR="00B40AB8" w:rsidRDefault="00B40AB8" w:rsidP="007C1EE4">
      <w:pPr>
        <w:pStyle w:val="CRCTESTOcontenuto"/>
        <w:numPr>
          <w:ilvl w:val="0"/>
          <w:numId w:val="33"/>
        </w:numPr>
      </w:pPr>
      <w:r>
        <w:t xml:space="preserve">accesso a </w:t>
      </w:r>
      <w:r w:rsidRPr="00D80C49">
        <w:rPr>
          <w:b/>
          <w:bCs/>
        </w:rPr>
        <w:t>finanziamenti agevolati</w:t>
      </w:r>
      <w:r>
        <w:t>, anche grazie al leasing finanziario;</w:t>
      </w:r>
    </w:p>
    <w:p w14:paraId="49C403EA" w14:textId="77777777" w:rsidR="00B40AB8" w:rsidRDefault="00B40AB8" w:rsidP="007C1EE4">
      <w:pPr>
        <w:pStyle w:val="CRCTESTOcontenuto"/>
        <w:numPr>
          <w:ilvl w:val="0"/>
          <w:numId w:val="33"/>
        </w:numPr>
      </w:pPr>
      <w:r>
        <w:t xml:space="preserve">riconoscimento di un </w:t>
      </w:r>
      <w:r w:rsidRPr="00D80C49">
        <w:rPr>
          <w:b/>
          <w:bCs/>
        </w:rPr>
        <w:t>contributo statale in conto impianti</w:t>
      </w:r>
      <w:r>
        <w:t xml:space="preserve"> calcolato su un tasso d'interesse convenzionale.​</w:t>
      </w:r>
    </w:p>
    <w:p w14:paraId="75AE1C2A" w14:textId="54392FA2" w:rsidR="00B40AB8" w:rsidRDefault="00B40AB8" w:rsidP="007C1EE4">
      <w:pPr>
        <w:pStyle w:val="CRCTESTOcontenuto"/>
      </w:pPr>
      <w:r>
        <w:t xml:space="preserve">I finanziamenti per investimenti alle PMI possono essere assistiti dal “Fondo di garanzia per le piccole e medie imprese” alle seguenti </w:t>
      </w:r>
      <w:r w:rsidRPr="00D80C49">
        <w:rPr>
          <w:b/>
          <w:bCs/>
        </w:rPr>
        <w:t>condizioni</w:t>
      </w:r>
      <w:r>
        <w:t>:</w:t>
      </w:r>
    </w:p>
    <w:p w14:paraId="337B7EA8" w14:textId="77777777" w:rsidR="00B40AB8" w:rsidRDefault="00B40AB8" w:rsidP="007C1EE4">
      <w:pPr>
        <w:pStyle w:val="CRCTESTOcontenuto"/>
        <w:numPr>
          <w:ilvl w:val="0"/>
          <w:numId w:val="34"/>
        </w:numPr>
      </w:pPr>
      <w:r>
        <w:t xml:space="preserve">una </w:t>
      </w:r>
      <w:r w:rsidRPr="00D80C49">
        <w:rPr>
          <w:b/>
          <w:bCs/>
        </w:rPr>
        <w:t>durata</w:t>
      </w:r>
      <w:r>
        <w:t xml:space="preserve"> massima di 5 anni;</w:t>
      </w:r>
    </w:p>
    <w:p w14:paraId="23B6AF33" w14:textId="77777777" w:rsidR="00B40AB8" w:rsidRDefault="00B40AB8" w:rsidP="007C1EE4">
      <w:pPr>
        <w:pStyle w:val="CRCTESTOcontenuto"/>
        <w:numPr>
          <w:ilvl w:val="0"/>
          <w:numId w:val="34"/>
        </w:numPr>
      </w:pPr>
      <w:r>
        <w:t xml:space="preserve">un </w:t>
      </w:r>
      <w:r w:rsidRPr="00D80C49">
        <w:rPr>
          <w:b/>
          <w:bCs/>
        </w:rPr>
        <w:t>importo</w:t>
      </w:r>
      <w:r>
        <w:t xml:space="preserve"> compreso tra 20.000 € e 4 milioni;</w:t>
      </w:r>
    </w:p>
    <w:p w14:paraId="326C0BE6" w14:textId="77777777" w:rsidR="00B40AB8" w:rsidRDefault="00B40AB8" w:rsidP="007C1EE4">
      <w:pPr>
        <w:pStyle w:val="CRCTESTOcontenuto"/>
        <w:numPr>
          <w:ilvl w:val="0"/>
          <w:numId w:val="34"/>
        </w:numPr>
      </w:pPr>
      <w:r>
        <w:t xml:space="preserve">gli importi finanziati devono essere integralmente destinati alla </w:t>
      </w:r>
      <w:r w:rsidRPr="00D80C49">
        <w:rPr>
          <w:b/>
          <w:bCs/>
        </w:rPr>
        <w:t>copertura</w:t>
      </w:r>
      <w:r>
        <w:t xml:space="preserve"> di </w:t>
      </w:r>
      <w:r w:rsidRPr="00D80C49">
        <w:rPr>
          <w:b/>
          <w:bCs/>
        </w:rPr>
        <w:t>investimenti</w:t>
      </w:r>
      <w:r>
        <w:t xml:space="preserve"> ammessi dalla norma.</w:t>
      </w:r>
    </w:p>
    <w:p w14:paraId="0E8E63AA" w14:textId="58DAB45C" w:rsidR="00B40AB8" w:rsidRDefault="00B40AB8" w:rsidP="007C1EE4">
      <w:pPr>
        <w:pStyle w:val="CRCTESTOcontenuto"/>
      </w:pPr>
      <w:r>
        <w:t xml:space="preserve">L'agevolazione a fronte del finanziamento è un </w:t>
      </w:r>
      <w:r w:rsidRPr="00D80C49">
        <w:rPr>
          <w:b/>
          <w:bCs/>
        </w:rPr>
        <w:t>contributo in conto impianti</w:t>
      </w:r>
      <w:r>
        <w:t xml:space="preserve"> erogato dal Ministero delle Imprese e del Made in Italy (MIMIT), parametrato al valore degli interessi calcolati su tali finanziamenti di durata quinquennale assumendo un </w:t>
      </w:r>
      <w:r w:rsidRPr="00D80C49">
        <w:rPr>
          <w:b/>
          <w:bCs/>
        </w:rPr>
        <w:t>tasso annuo</w:t>
      </w:r>
      <w:r>
        <w:t xml:space="preserve"> convenzionale pari al:</w:t>
      </w:r>
    </w:p>
    <w:p w14:paraId="079223A3" w14:textId="77777777" w:rsidR="00B40AB8" w:rsidRDefault="00B40AB8" w:rsidP="007C1EE4">
      <w:pPr>
        <w:pStyle w:val="CRCTESTOcontenuto"/>
        <w:numPr>
          <w:ilvl w:val="0"/>
          <w:numId w:val="35"/>
        </w:numPr>
      </w:pPr>
      <w:r>
        <w:t>2,75% per gli investimenti in beni strumentali (investimenti cosiddetti ordinari);</w:t>
      </w:r>
    </w:p>
    <w:p w14:paraId="0C6DE482" w14:textId="77777777" w:rsidR="00B40AB8" w:rsidRDefault="00B40AB8" w:rsidP="007C1EE4">
      <w:pPr>
        <w:pStyle w:val="CRCTESTOcontenuto"/>
        <w:numPr>
          <w:ilvl w:val="0"/>
          <w:numId w:val="35"/>
        </w:numPr>
      </w:pPr>
      <w:r>
        <w:t>3,575% per gli investimenti in tecnologie e “industria 4.0” (investimenti cosiddetti 4.0 come big data, cloud, banda larga, robotica, tracciamento rifiuti);</w:t>
      </w:r>
    </w:p>
    <w:p w14:paraId="6EE3FCDB" w14:textId="77777777" w:rsidR="00B40AB8" w:rsidRDefault="00B40AB8" w:rsidP="007C1EE4">
      <w:pPr>
        <w:pStyle w:val="CRCTESTOcontenuto"/>
        <w:numPr>
          <w:ilvl w:val="0"/>
          <w:numId w:val="35"/>
        </w:numPr>
      </w:pPr>
      <w:r>
        <w:t>3,575% per gli investimenti green (in relazione a domande presentate a partire dal 1° gennaio 2023).</w:t>
      </w:r>
    </w:p>
    <w:p w14:paraId="2BB14CBB" w14:textId="0142146F" w:rsidR="00B40AB8" w:rsidRDefault="00B40AB8" w:rsidP="007C1EE4">
      <w:pPr>
        <w:pStyle w:val="CRCTESTOSezioneApprofond"/>
      </w:pPr>
      <w:r>
        <w:t>Imprese che possono usufruire dell'agevolazione</w:t>
      </w:r>
    </w:p>
    <w:p w14:paraId="710F50DE" w14:textId="3DF6586E" w:rsidR="00B40AB8" w:rsidRDefault="00B40AB8" w:rsidP="007C1EE4">
      <w:pPr>
        <w:pStyle w:val="CRCTESTOcontenuto"/>
      </w:pPr>
      <w:r>
        <w:t xml:space="preserve">Le imprese che intendono usufruire del sostegno economico erogato grazie alla “Nuova Sabatini”, alla data di presentazione della domanda devono rispettare i seguenti </w:t>
      </w:r>
      <w:r w:rsidRPr="003568B2">
        <w:rPr>
          <w:b/>
          <w:bCs/>
        </w:rPr>
        <w:t>requisiti</w:t>
      </w:r>
      <w:r>
        <w:t>:</w:t>
      </w:r>
    </w:p>
    <w:p w14:paraId="739E42F1" w14:textId="77777777" w:rsidR="00B40AB8" w:rsidRDefault="00B40AB8" w:rsidP="007C1EE4">
      <w:pPr>
        <w:pStyle w:val="CRCTESTOcontenuto"/>
        <w:numPr>
          <w:ilvl w:val="0"/>
          <w:numId w:val="36"/>
        </w:numPr>
      </w:pPr>
      <w:r>
        <w:t xml:space="preserve">essere regolarmente costituite e iscritte nel </w:t>
      </w:r>
      <w:r w:rsidRPr="003568B2">
        <w:rPr>
          <w:b/>
          <w:bCs/>
        </w:rPr>
        <w:t>Registro delle imprese</w:t>
      </w:r>
      <w:r>
        <w:t xml:space="preserve"> o nel Registro delle imprese di pesca;</w:t>
      </w:r>
    </w:p>
    <w:p w14:paraId="197AFFC7" w14:textId="77777777" w:rsidR="00B40AB8" w:rsidRDefault="00B40AB8" w:rsidP="007C1EE4">
      <w:pPr>
        <w:pStyle w:val="CRCTESTOcontenuto"/>
        <w:numPr>
          <w:ilvl w:val="0"/>
          <w:numId w:val="36"/>
        </w:numPr>
      </w:pPr>
      <w:r>
        <w:t xml:space="preserve">essere nel pieno e </w:t>
      </w:r>
      <w:r w:rsidRPr="003568B2">
        <w:rPr>
          <w:b/>
          <w:bCs/>
        </w:rPr>
        <w:t>libero esercizio</w:t>
      </w:r>
      <w:r>
        <w:t xml:space="preserve"> dei propri diritti ovvero non devono essere imprese in stato di liquidazione volontaria o imprese sottoposte a procedure concorsuali con finalità liquidatoria;</w:t>
      </w:r>
    </w:p>
    <w:p w14:paraId="1EB3423F" w14:textId="77777777" w:rsidR="00B40AB8" w:rsidRDefault="00B40AB8" w:rsidP="007C1EE4">
      <w:pPr>
        <w:pStyle w:val="CRCTESTOcontenuto"/>
        <w:numPr>
          <w:ilvl w:val="0"/>
          <w:numId w:val="36"/>
        </w:numPr>
      </w:pPr>
      <w:r>
        <w:t xml:space="preserve">non devono rientrare tra le imprese che hanno ricevuto e, successivamente, non rimborsato gli </w:t>
      </w:r>
      <w:r w:rsidRPr="003568B2">
        <w:rPr>
          <w:b/>
          <w:bCs/>
        </w:rPr>
        <w:t>aiuti</w:t>
      </w:r>
      <w:r>
        <w:t xml:space="preserve"> considerati </w:t>
      </w:r>
      <w:r w:rsidRPr="003568B2">
        <w:rPr>
          <w:b/>
          <w:bCs/>
        </w:rPr>
        <w:t>illegali</w:t>
      </w:r>
      <w:r>
        <w:t xml:space="preserve"> o incompatibili dalla Commissione Europea;</w:t>
      </w:r>
    </w:p>
    <w:p w14:paraId="5E013344" w14:textId="77777777" w:rsidR="00B40AB8" w:rsidRDefault="00B40AB8" w:rsidP="007C1EE4">
      <w:pPr>
        <w:pStyle w:val="CRCTESTOcontenuto"/>
        <w:numPr>
          <w:ilvl w:val="0"/>
          <w:numId w:val="36"/>
        </w:numPr>
      </w:pPr>
      <w:r>
        <w:t xml:space="preserve">devono essere imprese che rispettano il principio di </w:t>
      </w:r>
      <w:r w:rsidRPr="003568B2">
        <w:rPr>
          <w:b/>
          <w:bCs/>
        </w:rPr>
        <w:t>continuità aziendale</w:t>
      </w:r>
      <w:r>
        <w:t>;</w:t>
      </w:r>
    </w:p>
    <w:p w14:paraId="6F18A35F" w14:textId="77777777" w:rsidR="00B40AB8" w:rsidRDefault="00B40AB8" w:rsidP="007C1EE4">
      <w:pPr>
        <w:pStyle w:val="CRCTESTOcontenuto"/>
        <w:numPr>
          <w:ilvl w:val="0"/>
          <w:numId w:val="36"/>
        </w:numPr>
      </w:pPr>
      <w:r>
        <w:lastRenderedPageBreak/>
        <w:t xml:space="preserve">devono essere imprese con </w:t>
      </w:r>
      <w:r w:rsidRPr="003568B2">
        <w:rPr>
          <w:b/>
          <w:bCs/>
        </w:rPr>
        <w:t>sede</w:t>
      </w:r>
      <w:r>
        <w:t xml:space="preserve"> legale o una unità locale </w:t>
      </w:r>
      <w:r w:rsidRPr="003568B2">
        <w:rPr>
          <w:b/>
          <w:bCs/>
        </w:rPr>
        <w:t>in Italia</w:t>
      </w:r>
      <w:r>
        <w:t>. Le imprese non residenti nel territorio italiano se in possesso di una unità locale in Italia questa deve essere dimostrata in sede di presentazione della richiesta di erogazione del contributo.</w:t>
      </w:r>
    </w:p>
    <w:p w14:paraId="06BDE3FE" w14:textId="5D3E680F" w:rsidR="00B40AB8" w:rsidRDefault="00B40AB8" w:rsidP="007C1EE4">
      <w:pPr>
        <w:pStyle w:val="CRCTESTOSezioneApprofond"/>
      </w:pPr>
      <w:r>
        <w:t>Quali progetti possono essere finanziati</w:t>
      </w:r>
    </w:p>
    <w:p w14:paraId="5E5A47FF" w14:textId="65B6407A" w:rsidR="00B40AB8" w:rsidRDefault="00B40AB8" w:rsidP="007C1EE4">
      <w:pPr>
        <w:pStyle w:val="CRCTESTOcontenuto"/>
      </w:pPr>
      <w:r>
        <w:t xml:space="preserve">L'accesso all'agevolazione è consentito alle imprese per investimento in progetti di crescita e innovazione economica mediante la realizzazione di </w:t>
      </w:r>
      <w:r w:rsidRPr="00290E43">
        <w:rPr>
          <w:b/>
          <w:bCs/>
        </w:rPr>
        <w:t>investimenti</w:t>
      </w:r>
      <w:r>
        <w:t xml:space="preserve"> in:</w:t>
      </w:r>
    </w:p>
    <w:p w14:paraId="4888FA6C" w14:textId="77777777" w:rsidR="00B40AB8" w:rsidRDefault="00B40AB8" w:rsidP="007C1EE4">
      <w:pPr>
        <w:pStyle w:val="CRCTESTOcontenuto"/>
        <w:numPr>
          <w:ilvl w:val="0"/>
          <w:numId w:val="37"/>
        </w:numPr>
      </w:pPr>
      <w:r>
        <w:t>beni strumentali come impianti, macchinari, attrezzature, beni strumentali ad uso produttivo, hardware;</w:t>
      </w:r>
    </w:p>
    <w:p w14:paraId="49FBD395" w14:textId="77777777" w:rsidR="00B40AB8" w:rsidRDefault="00B40AB8" w:rsidP="007C1EE4">
      <w:pPr>
        <w:pStyle w:val="CRCTESTOcontenuto"/>
        <w:numPr>
          <w:ilvl w:val="0"/>
          <w:numId w:val="37"/>
        </w:numPr>
      </w:pPr>
      <w:r>
        <w:t>in beni 4.0 come beni strumentali sostenibili a basso impatto ambientale;</w:t>
      </w:r>
    </w:p>
    <w:p w14:paraId="5CF0C681" w14:textId="77777777" w:rsidR="00B40AB8" w:rsidRDefault="00B40AB8" w:rsidP="007C1EE4">
      <w:pPr>
        <w:pStyle w:val="CRCTESTOcontenuto"/>
        <w:numPr>
          <w:ilvl w:val="0"/>
          <w:numId w:val="37"/>
        </w:numPr>
      </w:pPr>
      <w:r>
        <w:t>investimenti in beni strumentali green.</w:t>
      </w:r>
    </w:p>
    <w:p w14:paraId="361906B2" w14:textId="3BE49C02" w:rsidR="00B40AB8" w:rsidRDefault="00B40AB8" w:rsidP="007C1EE4">
      <w:pPr>
        <w:pStyle w:val="CRCTESTOcontenuto"/>
      </w:pPr>
      <w:r>
        <w:t xml:space="preserve">Per quanto riguarda gli </w:t>
      </w:r>
      <w:r w:rsidRPr="00290E43">
        <w:rPr>
          <w:b/>
          <w:bCs/>
        </w:rPr>
        <w:t>investimenti green</w:t>
      </w:r>
      <w:r>
        <w:t xml:space="preserve">, affinché i beni strumentali oggetto dell'agevolazione vengano ammessi, è obbligatorio che il </w:t>
      </w:r>
      <w:r w:rsidRPr="00290E43">
        <w:rPr>
          <w:b/>
          <w:bCs/>
        </w:rPr>
        <w:t>rappresentante legale</w:t>
      </w:r>
      <w:r>
        <w:t xml:space="preserve"> della società:</w:t>
      </w:r>
    </w:p>
    <w:p w14:paraId="7922AD4F" w14:textId="77777777" w:rsidR="00B40AB8" w:rsidRDefault="00B40AB8" w:rsidP="007C1EE4">
      <w:pPr>
        <w:pStyle w:val="CRCTESTOcontenuto"/>
        <w:numPr>
          <w:ilvl w:val="0"/>
          <w:numId w:val="38"/>
        </w:numPr>
      </w:pPr>
      <w:r>
        <w:t xml:space="preserve">dichiari il possesso di un'idonea </w:t>
      </w:r>
      <w:r w:rsidRPr="00290E43">
        <w:rPr>
          <w:b/>
          <w:bCs/>
        </w:rPr>
        <w:t>certificazione ambientale</w:t>
      </w:r>
      <w:r>
        <w:t xml:space="preserve"> di processo rilasciata o convalidata da un </w:t>
      </w:r>
      <w:r w:rsidRPr="00290E43">
        <w:rPr>
          <w:b/>
          <w:bCs/>
        </w:rPr>
        <w:t>organismo indipendente</w:t>
      </w:r>
      <w:r>
        <w:t xml:space="preserve"> accreditato;</w:t>
      </w:r>
    </w:p>
    <w:p w14:paraId="425F96F3" w14:textId="77777777" w:rsidR="00B40AB8" w:rsidRDefault="00B40AB8" w:rsidP="007C1EE4">
      <w:pPr>
        <w:pStyle w:val="CRCTESTOcontenuto"/>
        <w:numPr>
          <w:ilvl w:val="0"/>
          <w:numId w:val="38"/>
        </w:numPr>
      </w:pPr>
      <w:r>
        <w:t xml:space="preserve">fornisca la dichiarazione attestante la presenza di certificazione ambientale di prodotto riconosciuto a </w:t>
      </w:r>
      <w:r w:rsidRPr="00290E43">
        <w:rPr>
          <w:b/>
          <w:bCs/>
        </w:rPr>
        <w:t>livello europeo</w:t>
      </w:r>
      <w:r>
        <w:t>.</w:t>
      </w:r>
    </w:p>
    <w:p w14:paraId="669A3665" w14:textId="1787C75A" w:rsidR="00B40AB8" w:rsidRDefault="00B40AB8" w:rsidP="007C1EE4">
      <w:pPr>
        <w:pStyle w:val="CRCTESTOSezioneApprofond"/>
      </w:pPr>
      <w:r>
        <w:t>Spese ammesse per ottenere il finanziamento</w:t>
      </w:r>
    </w:p>
    <w:p w14:paraId="4FF955D1" w14:textId="56CD5CD3" w:rsidR="00B40AB8" w:rsidRDefault="00B40AB8" w:rsidP="00C72669">
      <w:pPr>
        <w:pStyle w:val="CRCTESTOcontenuto"/>
      </w:pPr>
      <w:r>
        <w:t xml:space="preserve">Le </w:t>
      </w:r>
      <w:r w:rsidRPr="00BF1950">
        <w:rPr>
          <w:b/>
          <w:bCs/>
        </w:rPr>
        <w:t>spese</w:t>
      </w:r>
      <w:r>
        <w:t xml:space="preserve"> oggetto del finanziamento della Nuova Sabatini riguardano precisamente:</w:t>
      </w:r>
    </w:p>
    <w:p w14:paraId="2B5E18C1" w14:textId="77777777" w:rsidR="00B40AB8" w:rsidRDefault="00B40AB8" w:rsidP="007C1EE4">
      <w:pPr>
        <w:pStyle w:val="CRCTESTOcontenuto"/>
        <w:numPr>
          <w:ilvl w:val="0"/>
          <w:numId w:val="39"/>
        </w:numPr>
      </w:pPr>
      <w:r>
        <w:t xml:space="preserve">i beni nuovi e riferiti alle categorie di </w:t>
      </w:r>
      <w:r w:rsidRPr="00BF1950">
        <w:rPr>
          <w:b/>
          <w:bCs/>
        </w:rPr>
        <w:t>immobilizzazioni materiali</w:t>
      </w:r>
      <w:r>
        <w:t xml:space="preserve"> per “impianti e macchinari”, “attrezzature industriali e commerciali” e “altri beni” –spese classificabili nell'attivo dello stato patrimoniale alle voci B.II.2, B.II.3 e B.II.4 dell'art. 2424 c.c., come pronunciati nel principio contabile OIC 16 (Organismo italiano di contabilità); a software e </w:t>
      </w:r>
      <w:r w:rsidRPr="00BF1950">
        <w:rPr>
          <w:b/>
          <w:bCs/>
        </w:rPr>
        <w:t>tecnologie digitali</w:t>
      </w:r>
      <w:r>
        <w:t xml:space="preserve">. </w:t>
      </w:r>
      <w:r w:rsidRPr="00BF1950">
        <w:rPr>
          <w:b/>
          <w:bCs/>
        </w:rPr>
        <w:t>Non</w:t>
      </w:r>
      <w:r>
        <w:t xml:space="preserve"> possono essere </w:t>
      </w:r>
      <w:r w:rsidRPr="00BF1950">
        <w:rPr>
          <w:b/>
          <w:bCs/>
        </w:rPr>
        <w:t>ammesse</w:t>
      </w:r>
      <w:r>
        <w:t xml:space="preserve"> in ogni caso le spese relative a terreni e fabbricati, relative a beni usati o rigenerati, nonché riferibili a “immobilizzazioni in corso e acconti”;</w:t>
      </w:r>
    </w:p>
    <w:p w14:paraId="53E8782F" w14:textId="77777777" w:rsidR="00B40AB8" w:rsidRDefault="00B40AB8" w:rsidP="007C1EE4">
      <w:pPr>
        <w:pStyle w:val="CRCTESTOcontenuto"/>
        <w:numPr>
          <w:ilvl w:val="0"/>
          <w:numId w:val="39"/>
        </w:numPr>
      </w:pPr>
      <w:r>
        <w:t xml:space="preserve">i beni </w:t>
      </w:r>
      <w:r w:rsidRPr="00BF1950">
        <w:rPr>
          <w:b/>
          <w:bCs/>
        </w:rPr>
        <w:t>nuovi</w:t>
      </w:r>
      <w:r>
        <w:t xml:space="preserve"> di fabbrica ad uso produttivo, inerenti all'attività svolta dall'impresa che, presi singolarmente o nel loro insieme presentano un'autonomia funzionale;</w:t>
      </w:r>
    </w:p>
    <w:p w14:paraId="18577546" w14:textId="77777777" w:rsidR="00B40AB8" w:rsidRDefault="00B40AB8" w:rsidP="007C1EE4">
      <w:pPr>
        <w:pStyle w:val="CRCTESTOcontenuto"/>
        <w:numPr>
          <w:ilvl w:val="0"/>
          <w:numId w:val="39"/>
        </w:numPr>
      </w:pPr>
      <w:r>
        <w:t xml:space="preserve">i beni immateriali relativi a </w:t>
      </w:r>
      <w:r w:rsidRPr="00BF1950">
        <w:rPr>
          <w:b/>
          <w:bCs/>
        </w:rPr>
        <w:t>investimenti 4.0</w:t>
      </w:r>
      <w:r>
        <w:t>.</w:t>
      </w:r>
    </w:p>
    <w:p w14:paraId="5E4631C0" w14:textId="72291A0B" w:rsidR="00B40AB8" w:rsidRDefault="00B40AB8" w:rsidP="007C1EE4">
      <w:pPr>
        <w:pStyle w:val="CRCTESTOcontenuto"/>
      </w:pPr>
      <w:r>
        <w:t xml:space="preserve">I beni devono soddisfare le seguenti </w:t>
      </w:r>
      <w:r w:rsidRPr="00BF1950">
        <w:rPr>
          <w:b/>
          <w:bCs/>
        </w:rPr>
        <w:t>caratteristiche</w:t>
      </w:r>
      <w:r>
        <w:t>:</w:t>
      </w:r>
    </w:p>
    <w:p w14:paraId="45EF8790" w14:textId="77777777" w:rsidR="00B40AB8" w:rsidRDefault="00B40AB8" w:rsidP="007C1EE4">
      <w:pPr>
        <w:pStyle w:val="CRCTESTOcontenuto"/>
        <w:numPr>
          <w:ilvl w:val="0"/>
          <w:numId w:val="40"/>
        </w:numPr>
      </w:pPr>
      <w:r w:rsidRPr="00BF1950">
        <w:rPr>
          <w:b/>
          <w:bCs/>
        </w:rPr>
        <w:t>autonomia funzionale</w:t>
      </w:r>
      <w:r>
        <w:t xml:space="preserve"> dei beni, diversamente le spese non possono essere ammesse al finanziamento;</w:t>
      </w:r>
    </w:p>
    <w:p w14:paraId="11307FF9" w14:textId="77777777" w:rsidR="00B40AB8" w:rsidRDefault="00B40AB8" w:rsidP="007C1EE4">
      <w:pPr>
        <w:pStyle w:val="CRCTESTOcontenuto"/>
        <w:numPr>
          <w:ilvl w:val="0"/>
          <w:numId w:val="40"/>
        </w:numPr>
      </w:pPr>
      <w:r>
        <w:t xml:space="preserve">inerenza e soprattutto </w:t>
      </w:r>
      <w:r w:rsidRPr="00BF1950">
        <w:rPr>
          <w:b/>
          <w:bCs/>
        </w:rPr>
        <w:t>correlazione</w:t>
      </w:r>
      <w:r>
        <w:t xml:space="preserve"> dei beni oggetto dell'agevolazione </w:t>
      </w:r>
      <w:r w:rsidRPr="00BF1950">
        <w:rPr>
          <w:b/>
          <w:bCs/>
        </w:rPr>
        <w:t>all'attività produttiva</w:t>
      </w:r>
      <w:r>
        <w:t xml:space="preserve"> svolta dall'impresa che effettua la richiesta di agevolazione.</w:t>
      </w:r>
    </w:p>
    <w:p w14:paraId="78761B8B" w14:textId="58EC96D0" w:rsidR="00B40AB8" w:rsidRDefault="00B40AB8" w:rsidP="007C1EE4">
      <w:pPr>
        <w:pStyle w:val="CRCTESTOSezioneApprofond"/>
      </w:pPr>
      <w:r>
        <w:t>La Nuova Sabatini “Capitalizzazione”</w:t>
      </w:r>
    </w:p>
    <w:p w14:paraId="65327730" w14:textId="3FB7191F" w:rsidR="00B40AB8" w:rsidRDefault="00B40AB8" w:rsidP="007C1EE4">
      <w:pPr>
        <w:pStyle w:val="CRCTESTOcontenuto"/>
      </w:pPr>
      <w:r>
        <w:t xml:space="preserve">La Nuova Sabatini comprende uno specifico capitolo che considera la </w:t>
      </w:r>
      <w:r w:rsidRPr="00C432AC">
        <w:rPr>
          <w:b/>
          <w:bCs/>
        </w:rPr>
        <w:t>ricapitalizzazione</w:t>
      </w:r>
      <w:r>
        <w:t xml:space="preserve"> delle </w:t>
      </w:r>
      <w:r w:rsidRPr="00C432AC">
        <w:rPr>
          <w:b/>
          <w:bCs/>
        </w:rPr>
        <w:t>imprese</w:t>
      </w:r>
      <w:r>
        <w:t xml:space="preserve"> in una logica di resilienza finanziaria delle PMI. Lo scopo della norma è rafforzare il legame tra incremento patrimoniale e investimento produttivo così da favorire le imprese impegnate in processi di capitalizzazione abbinati a programmi di investimento.  </w:t>
      </w:r>
    </w:p>
    <w:p w14:paraId="6FE844FF" w14:textId="6E4B991E" w:rsidR="00B40AB8" w:rsidRDefault="00B40AB8" w:rsidP="007C1EE4">
      <w:pPr>
        <w:pStyle w:val="CRCTESTOcontenuto"/>
      </w:pPr>
      <w:r>
        <w:t>La Circ. direttoriale 22 luglio 2024 n. 1115 ha precisato le caratteristiche dell'aumento di capitale, le condizioni di revoca e le modalità di presentazione delle domande, stabilendone l'improcedibilità qualora non vengano rispettati i termini e i dettati normativi.</w:t>
      </w:r>
    </w:p>
    <w:p w14:paraId="2AF564ED" w14:textId="653E1273" w:rsidR="00B40AB8" w:rsidRDefault="00B40AB8" w:rsidP="007C1EE4">
      <w:pPr>
        <w:pStyle w:val="CRCTESTOcontenuto"/>
      </w:pPr>
      <w:r>
        <w:t xml:space="preserve">Il </w:t>
      </w:r>
      <w:r w:rsidRPr="00C432AC">
        <w:rPr>
          <w:b/>
          <w:bCs/>
        </w:rPr>
        <w:t>processo di capitalizzazione</w:t>
      </w:r>
      <w:r>
        <w:t xml:space="preserve"> deve seguire una struttura precisa:</w:t>
      </w:r>
    </w:p>
    <w:p w14:paraId="232D96E4" w14:textId="77777777" w:rsidR="00B40AB8" w:rsidRDefault="00B40AB8" w:rsidP="007C1EE4">
      <w:pPr>
        <w:pStyle w:val="CRCTESTOcontenuto"/>
        <w:numPr>
          <w:ilvl w:val="0"/>
          <w:numId w:val="41"/>
        </w:numPr>
      </w:pPr>
      <w:r w:rsidRPr="00C432AC">
        <w:rPr>
          <w:b/>
          <w:bCs/>
        </w:rPr>
        <w:t>aumento di capitale sociale</w:t>
      </w:r>
      <w:r>
        <w:t>: la società è obbligata a sottoscrivere interamente l'aumento di capitale entro e non oltre i 30 giorni successivi alla concessione del contributo e, comunque, prima della richiesta di erogazione del contributo, pena la revoca del contributo stesso;</w:t>
      </w:r>
    </w:p>
    <w:p w14:paraId="2702648C" w14:textId="77777777" w:rsidR="00B40AB8" w:rsidRDefault="00B40AB8" w:rsidP="007C1EE4">
      <w:pPr>
        <w:pStyle w:val="CRCTESTOcontenuto"/>
        <w:numPr>
          <w:ilvl w:val="0"/>
          <w:numId w:val="41"/>
        </w:numPr>
      </w:pPr>
      <w:r w:rsidRPr="00C432AC">
        <w:rPr>
          <w:b/>
          <w:bCs/>
        </w:rPr>
        <w:t>versamento</w:t>
      </w:r>
      <w:r>
        <w:t xml:space="preserve"> del </w:t>
      </w:r>
      <w:r w:rsidRPr="00C432AC">
        <w:rPr>
          <w:b/>
          <w:bCs/>
        </w:rPr>
        <w:t>25%</w:t>
      </w:r>
      <w:r>
        <w:t xml:space="preserve"> dell'</w:t>
      </w:r>
      <w:r w:rsidRPr="00C432AC">
        <w:rPr>
          <w:b/>
          <w:bCs/>
        </w:rPr>
        <w:t>aumento di capitale sociale</w:t>
      </w:r>
      <w:r>
        <w:t>: la PMI entro e non oltre i 30 giorni successivi alla concessione del contributo e, comunque, prima della richiesta di erogazione del contributo, è tenuta a versare almeno il 25% dell'aumento di capitale, oltre l'intero valore del sovrapprezzo delle azioni, ove previsto. Ai sensi degli artt. 2481 bis e 2463 bis c.c., qualora una “</w:t>
      </w:r>
      <w:proofErr w:type="spellStart"/>
      <w:r>
        <w:t>s.r.l.s</w:t>
      </w:r>
      <w:proofErr w:type="spellEnd"/>
      <w:r>
        <w:t>” - società a responsabilità limitata semplificata - o l'unico socio della PMI effettui l'aumento di capitale sociale, quest'ultimo deve risultare interamente versato;</w:t>
      </w:r>
    </w:p>
    <w:p w14:paraId="21D81FC9" w14:textId="77777777" w:rsidR="00B40AB8" w:rsidRDefault="00B40AB8" w:rsidP="007C1EE4">
      <w:pPr>
        <w:pStyle w:val="CRCTESTOcontenuto"/>
        <w:numPr>
          <w:ilvl w:val="0"/>
          <w:numId w:val="41"/>
        </w:numPr>
      </w:pPr>
      <w:r>
        <w:t xml:space="preserve">il </w:t>
      </w:r>
      <w:r w:rsidRPr="00C432AC">
        <w:rPr>
          <w:b/>
          <w:bCs/>
        </w:rPr>
        <w:t>versamento della quota dell'aumento di capitale non versato</w:t>
      </w:r>
      <w:r>
        <w:t>: i termini e le modalità sono previste dalla circolare sopra menzionata. Il versamento deve risultare effettuato secondo quanto previsto dall'art. 5 c. 7 e dall'art. 9 c. 2 Decreto “Capitalizzazione”.</w:t>
      </w:r>
    </w:p>
    <w:p w14:paraId="7D74199B" w14:textId="77777777" w:rsidR="00C72669" w:rsidRDefault="00C72669">
      <w:pPr>
        <w:rPr>
          <w:rFonts w:ascii="Calibri" w:hAnsi="Calibri" w:cs="Calibri"/>
          <w:iCs/>
          <w:color w:val="0088FF"/>
        </w:rPr>
      </w:pPr>
      <w:r>
        <w:br w:type="page"/>
      </w:r>
    </w:p>
    <w:p w14:paraId="7B481C16" w14:textId="1F6EEC83" w:rsidR="00B40AB8" w:rsidRDefault="00B40AB8" w:rsidP="007C1EE4">
      <w:pPr>
        <w:pStyle w:val="CRCTESTOSezioneApprofond"/>
      </w:pPr>
      <w:r>
        <w:lastRenderedPageBreak/>
        <w:t>Caratteristiche della delibera di aumento del capitale sociale</w:t>
      </w:r>
    </w:p>
    <w:p w14:paraId="186A6F6E" w14:textId="77777777" w:rsidR="00B40AB8" w:rsidRDefault="00B40AB8" w:rsidP="007C1EE4">
      <w:pPr>
        <w:pStyle w:val="CRCTESTOcontenuto"/>
      </w:pPr>
    </w:p>
    <w:p w14:paraId="5D4F30AA" w14:textId="0AAC2FC9" w:rsidR="00B40AB8" w:rsidRDefault="00B40AB8" w:rsidP="007C1EE4">
      <w:pPr>
        <w:pStyle w:val="CRCTESTOcontenuto"/>
      </w:pPr>
      <w:r>
        <w:t xml:space="preserve">Secondo quanto disposto dalla Circ. MIMIT 22 luglio 2024 n. 1115, la delibera di aumento del capitale sociale deve avere le seguenti </w:t>
      </w:r>
      <w:r w:rsidRPr="00C432AC">
        <w:rPr>
          <w:b/>
          <w:bCs/>
        </w:rPr>
        <w:t>caratteristiche</w:t>
      </w:r>
      <w:r>
        <w:t>:</w:t>
      </w:r>
    </w:p>
    <w:p w14:paraId="420AD0A2" w14:textId="77777777" w:rsidR="00B40AB8" w:rsidRDefault="00B40AB8" w:rsidP="007C1EE4">
      <w:pPr>
        <w:pStyle w:val="CRCTESTOcontenuto"/>
        <w:numPr>
          <w:ilvl w:val="0"/>
          <w:numId w:val="42"/>
        </w:numPr>
      </w:pPr>
      <w:r>
        <w:t xml:space="preserve">deve essere effettuata esclusivamente nella forma del conferimento in </w:t>
      </w:r>
      <w:r w:rsidRPr="00C432AC">
        <w:rPr>
          <w:b/>
          <w:bCs/>
        </w:rPr>
        <w:t>denaro</w:t>
      </w:r>
      <w:r>
        <w:t xml:space="preserve"> e deve risultare adottata dalla PMI come “versamento in conto aumento del capitale”;</w:t>
      </w:r>
    </w:p>
    <w:p w14:paraId="33F2BFC1" w14:textId="77777777" w:rsidR="00B40AB8" w:rsidRDefault="00B40AB8" w:rsidP="007C1EE4">
      <w:pPr>
        <w:pStyle w:val="CRCTESTOcontenuto"/>
        <w:numPr>
          <w:ilvl w:val="0"/>
          <w:numId w:val="42"/>
        </w:numPr>
      </w:pPr>
      <w:r>
        <w:t xml:space="preserve">deve essere adottata entro la </w:t>
      </w:r>
      <w:r w:rsidRPr="00C432AC">
        <w:rPr>
          <w:b/>
          <w:bCs/>
        </w:rPr>
        <w:t>data</w:t>
      </w:r>
      <w:r>
        <w:t xml:space="preserve"> di presentazione della domanda di contributo e durante i 6 mesi antecedenti alla data di presentazione della stessa;</w:t>
      </w:r>
    </w:p>
    <w:p w14:paraId="02B30DFB" w14:textId="77777777" w:rsidR="00B40AB8" w:rsidRDefault="00B40AB8" w:rsidP="007C1EE4">
      <w:pPr>
        <w:pStyle w:val="CRCTESTOcontenuto"/>
        <w:numPr>
          <w:ilvl w:val="0"/>
          <w:numId w:val="42"/>
        </w:numPr>
      </w:pPr>
      <w:r w:rsidRPr="00C432AC">
        <w:rPr>
          <w:b/>
          <w:bCs/>
        </w:rPr>
        <w:t>non</w:t>
      </w:r>
      <w:r>
        <w:t xml:space="preserve"> deve contenere alcuna </w:t>
      </w:r>
      <w:r w:rsidRPr="00C432AC">
        <w:rPr>
          <w:b/>
          <w:bCs/>
        </w:rPr>
        <w:t>previsione contraria</w:t>
      </w:r>
      <w:r>
        <w:t xml:space="preserve"> rispetto all'inscindibilità dell'aumento del capitale;</w:t>
      </w:r>
    </w:p>
    <w:p w14:paraId="2A2C18DF" w14:textId="77777777" w:rsidR="00B40AB8" w:rsidRDefault="00B40AB8" w:rsidP="007C1EE4">
      <w:pPr>
        <w:pStyle w:val="CRCTESTOcontenuto"/>
        <w:numPr>
          <w:ilvl w:val="0"/>
          <w:numId w:val="42"/>
        </w:numPr>
      </w:pPr>
      <w:r>
        <w:t>deve prevedere l'</w:t>
      </w:r>
      <w:r w:rsidRPr="00C432AC">
        <w:rPr>
          <w:b/>
          <w:bCs/>
        </w:rPr>
        <w:t>aumento</w:t>
      </w:r>
      <w:r>
        <w:t xml:space="preserve"> di </w:t>
      </w:r>
      <w:r w:rsidRPr="00C432AC">
        <w:rPr>
          <w:b/>
          <w:bCs/>
        </w:rPr>
        <w:t>capitale sociale</w:t>
      </w:r>
      <w:r>
        <w:t xml:space="preserve"> in misura non inferiore al 30 % dell'importo del finanziamento;</w:t>
      </w:r>
    </w:p>
    <w:p w14:paraId="78C2EFD0" w14:textId="77777777" w:rsidR="00B40AB8" w:rsidRDefault="00B40AB8" w:rsidP="007C1EE4">
      <w:pPr>
        <w:pStyle w:val="CRCTESTOcontenuto"/>
        <w:numPr>
          <w:ilvl w:val="0"/>
          <w:numId w:val="42"/>
        </w:numPr>
      </w:pPr>
      <w:r>
        <w:t xml:space="preserve">deve prevedere che l'aumento del capitale sociale sia correlato a un </w:t>
      </w:r>
      <w:r w:rsidRPr="00C432AC">
        <w:rPr>
          <w:b/>
          <w:bCs/>
        </w:rPr>
        <w:t>finanziamento</w:t>
      </w:r>
      <w:r>
        <w:t xml:space="preserve"> a copertura di un singolo programma d'investimento.</w:t>
      </w:r>
    </w:p>
    <w:p w14:paraId="13D68570" w14:textId="6945756E" w:rsidR="00B40AB8" w:rsidRDefault="00B40AB8" w:rsidP="007C1EE4">
      <w:pPr>
        <w:pStyle w:val="CRCTESTOSezioneApprofond"/>
      </w:pPr>
      <w:r>
        <w:t xml:space="preserve">Procedura corretta da seguire per ottenere le agevolazioni </w:t>
      </w:r>
    </w:p>
    <w:p w14:paraId="27C9D4E2" w14:textId="77777777" w:rsidR="00B40AB8" w:rsidRDefault="00B40AB8" w:rsidP="007C1EE4">
      <w:pPr>
        <w:pStyle w:val="CRCTESTOcontenuto"/>
        <w:numPr>
          <w:ilvl w:val="0"/>
          <w:numId w:val="43"/>
        </w:numPr>
      </w:pPr>
      <w:r>
        <w:t xml:space="preserve">Le PMI devono aumentare il loro </w:t>
      </w:r>
      <w:r w:rsidRPr="00C432AC">
        <w:rPr>
          <w:b/>
          <w:bCs/>
        </w:rPr>
        <w:t>capitale sociale</w:t>
      </w:r>
      <w:r>
        <w:t xml:space="preserve"> seguendo le indicazioni degli articoli e della circolare;</w:t>
      </w:r>
    </w:p>
    <w:p w14:paraId="04F8A89D" w14:textId="77777777" w:rsidR="00B40AB8" w:rsidRDefault="00B40AB8" w:rsidP="007C1EE4">
      <w:pPr>
        <w:pStyle w:val="CRCTESTOcontenuto"/>
        <w:numPr>
          <w:ilvl w:val="0"/>
          <w:numId w:val="43"/>
        </w:numPr>
      </w:pPr>
      <w:r>
        <w:t xml:space="preserve">devono compilare un </w:t>
      </w:r>
      <w:r w:rsidRPr="00C432AC">
        <w:rPr>
          <w:b/>
          <w:bCs/>
        </w:rPr>
        <w:t>modulo</w:t>
      </w:r>
      <w:r>
        <w:t xml:space="preserve"> di domanda online attraverso la piattaforma dedicata;</w:t>
      </w:r>
    </w:p>
    <w:p w14:paraId="52693F97" w14:textId="77777777" w:rsidR="00B40AB8" w:rsidRDefault="00B40AB8" w:rsidP="007C1EE4">
      <w:pPr>
        <w:pStyle w:val="CRCTESTOcontenuto"/>
        <w:numPr>
          <w:ilvl w:val="0"/>
          <w:numId w:val="43"/>
        </w:numPr>
      </w:pPr>
      <w:r>
        <w:t xml:space="preserve">devono presentare la </w:t>
      </w:r>
      <w:r w:rsidRPr="00C432AC">
        <w:rPr>
          <w:b/>
          <w:bCs/>
        </w:rPr>
        <w:t>domanda</w:t>
      </w:r>
      <w:r>
        <w:t xml:space="preserve"> di aiuto finanziario e la richiesta di finanziamento correlata all'ente finanziatore per sostenere il loro piano di investimento;</w:t>
      </w:r>
    </w:p>
    <w:p w14:paraId="2AB9524F" w14:textId="77777777" w:rsidR="00B40AB8" w:rsidRDefault="00B40AB8" w:rsidP="007C1EE4">
      <w:pPr>
        <w:pStyle w:val="CRCTESTOcontenuto"/>
        <w:numPr>
          <w:ilvl w:val="0"/>
          <w:numId w:val="43"/>
        </w:numPr>
      </w:pPr>
      <w:r>
        <w:t xml:space="preserve">l'ente finanziatore ha l'obbligo di verificare la </w:t>
      </w:r>
      <w:r w:rsidRPr="00C432AC">
        <w:rPr>
          <w:b/>
          <w:bCs/>
        </w:rPr>
        <w:t>completezza</w:t>
      </w:r>
      <w:r>
        <w:t xml:space="preserve"> e l'accuratezza della </w:t>
      </w:r>
      <w:r w:rsidRPr="00C432AC">
        <w:rPr>
          <w:b/>
          <w:bCs/>
        </w:rPr>
        <w:t>documentazione</w:t>
      </w:r>
      <w:r>
        <w:t xml:space="preserve"> presentata e l'adeguatezza della PMI rispetto ai criteri dimensionali;</w:t>
      </w:r>
    </w:p>
    <w:p w14:paraId="22975AFF" w14:textId="77777777" w:rsidR="00B40AB8" w:rsidRDefault="00B40AB8" w:rsidP="007C1EE4">
      <w:pPr>
        <w:pStyle w:val="CRCTESTOcontenuto"/>
        <w:numPr>
          <w:ilvl w:val="0"/>
          <w:numId w:val="43"/>
        </w:numPr>
      </w:pPr>
      <w:r>
        <w:t xml:space="preserve">una volta ottenuta la conferma del Ministero sulla disponibilità dei fondi, l'ente finanziatore può erogare il </w:t>
      </w:r>
      <w:r w:rsidRPr="00C432AC">
        <w:rPr>
          <w:b/>
          <w:bCs/>
        </w:rPr>
        <w:t>finanziamento</w:t>
      </w:r>
      <w:r>
        <w:t xml:space="preserve"> supportato, eventualmente, dal fondo di garanzia governativo, secondo le condizioni specificate dalla normativa.</w:t>
      </w:r>
    </w:p>
    <w:p w14:paraId="19658142" w14:textId="202196DE" w:rsidR="00B40AB8" w:rsidRDefault="00B40AB8" w:rsidP="007C1EE4">
      <w:pPr>
        <w:pStyle w:val="CRCTESTOSezioneApprofond"/>
      </w:pPr>
      <w:r>
        <w:t>Esempio pratico</w:t>
      </w:r>
    </w:p>
    <w:p w14:paraId="457F7523" w14:textId="661C8AEE" w:rsidR="00152B86" w:rsidRDefault="00B40AB8" w:rsidP="007C1EE4">
      <w:pPr>
        <w:pStyle w:val="CRCTESTOcontenuto"/>
      </w:pPr>
      <w:r>
        <w:t xml:space="preserve">Nel prospetto che segue viene sviluppato un esempio di </w:t>
      </w:r>
      <w:r w:rsidRPr="00463784">
        <w:rPr>
          <w:b/>
          <w:bCs/>
        </w:rPr>
        <w:t>rilevazione contabile</w:t>
      </w:r>
      <w:r>
        <w:t xml:space="preserve"> del contributo connesso alla fruizione dell'agevolazione nelle varie e specifiche fasi operative:</w:t>
      </w:r>
    </w:p>
    <w:p w14:paraId="537932C5" w14:textId="51321875" w:rsidR="00F05DFB" w:rsidRDefault="00F05DFB" w:rsidP="007C1EE4">
      <w:pPr>
        <w:pStyle w:val="CRCTESTOcontenuto"/>
      </w:pPr>
    </w:p>
    <w:tbl>
      <w:tblPr>
        <w:tblStyle w:val="Grigliatabella"/>
        <w:tblW w:w="9905" w:type="dxa"/>
        <w:tblInd w:w="279" w:type="dxa"/>
        <w:tblLook w:val="04A0" w:firstRow="1" w:lastRow="0" w:firstColumn="1" w:lastColumn="0" w:noHBand="0" w:noVBand="1"/>
      </w:tblPr>
      <w:tblGrid>
        <w:gridCol w:w="1950"/>
        <w:gridCol w:w="2282"/>
        <w:gridCol w:w="1443"/>
        <w:gridCol w:w="1021"/>
        <w:gridCol w:w="1672"/>
        <w:gridCol w:w="1537"/>
      </w:tblGrid>
      <w:tr w:rsidR="007E4DC7" w14:paraId="36968E35" w14:textId="77777777" w:rsidTr="00BD0B8A">
        <w:tc>
          <w:tcPr>
            <w:tcW w:w="9904" w:type="dxa"/>
            <w:gridSpan w:val="6"/>
            <w:shd w:val="clear" w:color="auto" w:fill="D9D9D9" w:themeFill="background1" w:themeFillShade="D9"/>
          </w:tcPr>
          <w:p w14:paraId="36B0C587" w14:textId="58343EE3" w:rsidR="007E4DC7" w:rsidRPr="006B7994" w:rsidRDefault="007E4DC7" w:rsidP="006B7994">
            <w:pPr>
              <w:pStyle w:val="CRCTESTOcontenuto"/>
              <w:jc w:val="center"/>
              <w:rPr>
                <w:b/>
                <w:bCs/>
              </w:rPr>
            </w:pPr>
            <w:r w:rsidRPr="006B7994">
              <w:rPr>
                <w:b/>
                <w:bCs/>
              </w:rPr>
              <w:t>Scritture contabili</w:t>
            </w:r>
          </w:p>
        </w:tc>
      </w:tr>
      <w:tr w:rsidR="007E4DC7" w14:paraId="4D28D2FC" w14:textId="77777777" w:rsidTr="00BD0B8A">
        <w:tc>
          <w:tcPr>
            <w:tcW w:w="1950" w:type="dxa"/>
            <w:tcBorders>
              <w:top w:val="nil"/>
            </w:tcBorders>
          </w:tcPr>
          <w:p w14:paraId="48DA49A4" w14:textId="4D6B58EF" w:rsidR="007E4DC7" w:rsidRPr="000753D8" w:rsidRDefault="007E4DC7" w:rsidP="007C1EE4">
            <w:pPr>
              <w:pStyle w:val="CRCTESTOcontenuto"/>
            </w:pPr>
            <w:r w:rsidRPr="000753D8">
              <w:t>Operazione aziendale</w:t>
            </w:r>
          </w:p>
        </w:tc>
        <w:tc>
          <w:tcPr>
            <w:tcW w:w="7954" w:type="dxa"/>
            <w:gridSpan w:val="5"/>
          </w:tcPr>
          <w:p w14:paraId="401DAAA8" w14:textId="5C60539F" w:rsidR="007E4DC7" w:rsidRPr="000753D8" w:rsidRDefault="007E4DC7" w:rsidP="007C1EE4">
            <w:pPr>
              <w:pStyle w:val="CRCTESTOcontenuto"/>
            </w:pPr>
            <w:r w:rsidRPr="000753D8">
              <w:t>Scritture contabili</w:t>
            </w:r>
          </w:p>
        </w:tc>
      </w:tr>
      <w:tr w:rsidR="007E4DC7" w14:paraId="5C995CF8" w14:textId="77777777" w:rsidTr="00BD0B8A">
        <w:tc>
          <w:tcPr>
            <w:tcW w:w="1950" w:type="dxa"/>
            <w:vMerge w:val="restart"/>
          </w:tcPr>
          <w:p w14:paraId="3232F33A" w14:textId="0631D17F" w:rsidR="007E4DC7" w:rsidRPr="000753D8" w:rsidRDefault="007E4DC7" w:rsidP="007C1EE4">
            <w:pPr>
              <w:pStyle w:val="CRCTESTOcontenuto"/>
            </w:pPr>
            <w:r w:rsidRPr="000753D8">
              <w:t>Acquisto del bene strumentale ammesso</w:t>
            </w:r>
          </w:p>
        </w:tc>
        <w:tc>
          <w:tcPr>
            <w:tcW w:w="7954" w:type="dxa"/>
            <w:gridSpan w:val="5"/>
          </w:tcPr>
          <w:p w14:paraId="4FD5EAB1" w14:textId="19AF7AD6" w:rsidR="007E4DC7" w:rsidRDefault="007E4DC7" w:rsidP="007C1EE4">
            <w:pPr>
              <w:pStyle w:val="CRCTESTOcontenuto"/>
            </w:pPr>
            <w:r w:rsidRPr="007E4DC7">
              <w:t>Una volta ricevuta la fattura di acquisto del bene si effettua la registrazione contabile del bene a patrimonio nella seguente modalità</w:t>
            </w:r>
          </w:p>
        </w:tc>
      </w:tr>
      <w:tr w:rsidR="007E4DC7" w14:paraId="5718E8EA" w14:textId="77777777" w:rsidTr="00BD0B8A">
        <w:tc>
          <w:tcPr>
            <w:tcW w:w="1950" w:type="dxa"/>
            <w:vMerge/>
          </w:tcPr>
          <w:p w14:paraId="029079AD" w14:textId="77777777" w:rsidR="007E4DC7" w:rsidRPr="000753D8" w:rsidRDefault="007E4DC7" w:rsidP="007C1EE4">
            <w:pPr>
              <w:pStyle w:val="CRCTESTOcontenuto"/>
            </w:pPr>
          </w:p>
        </w:tc>
        <w:tc>
          <w:tcPr>
            <w:tcW w:w="3153" w:type="dxa"/>
            <w:tcBorders>
              <w:bottom w:val="nil"/>
              <w:right w:val="nil"/>
            </w:tcBorders>
          </w:tcPr>
          <w:p w14:paraId="7B98A4AE" w14:textId="54816524" w:rsidR="007E4DC7" w:rsidRDefault="007E4DC7" w:rsidP="007C1EE4">
            <w:pPr>
              <w:pStyle w:val="CRCTESTOcontenuto"/>
            </w:pPr>
            <w:r w:rsidRPr="007E4DC7">
              <w:t>Impianti e macchinari</w:t>
            </w:r>
          </w:p>
        </w:tc>
        <w:tc>
          <w:tcPr>
            <w:tcW w:w="236" w:type="dxa"/>
            <w:tcBorders>
              <w:left w:val="nil"/>
              <w:bottom w:val="nil"/>
              <w:right w:val="nil"/>
            </w:tcBorders>
          </w:tcPr>
          <w:p w14:paraId="29F2A851" w14:textId="040ED759" w:rsidR="007E4DC7" w:rsidRDefault="007E4DC7" w:rsidP="007C1EE4">
            <w:pPr>
              <w:pStyle w:val="CRCTESTOcontenuto"/>
            </w:pPr>
            <w:r w:rsidRPr="007E4DC7">
              <w:t>100.000</w:t>
            </w:r>
          </w:p>
        </w:tc>
        <w:tc>
          <w:tcPr>
            <w:tcW w:w="1223" w:type="dxa"/>
            <w:tcBorders>
              <w:left w:val="nil"/>
              <w:bottom w:val="nil"/>
              <w:right w:val="nil"/>
            </w:tcBorders>
          </w:tcPr>
          <w:p w14:paraId="5D2FF4A1" w14:textId="48681B24" w:rsidR="007E4DC7" w:rsidRDefault="007E4DC7" w:rsidP="007C1EE4">
            <w:pPr>
              <w:pStyle w:val="CRCTESTOcontenuto"/>
            </w:pPr>
            <w:r>
              <w:t>a</w:t>
            </w:r>
          </w:p>
        </w:tc>
        <w:tc>
          <w:tcPr>
            <w:tcW w:w="1672" w:type="dxa"/>
            <w:tcBorders>
              <w:left w:val="nil"/>
              <w:bottom w:val="nil"/>
              <w:right w:val="nil"/>
            </w:tcBorders>
          </w:tcPr>
          <w:p w14:paraId="13C8B017" w14:textId="562856A1" w:rsidR="007E4DC7" w:rsidRDefault="007E4DC7" w:rsidP="007C1EE4">
            <w:pPr>
              <w:pStyle w:val="CRCTESTOcontenuto"/>
            </w:pPr>
            <w:r w:rsidRPr="007E4DC7">
              <w:t>Debiti v.so fornitori</w:t>
            </w:r>
          </w:p>
        </w:tc>
        <w:tc>
          <w:tcPr>
            <w:tcW w:w="1671" w:type="dxa"/>
            <w:tcBorders>
              <w:left w:val="nil"/>
              <w:bottom w:val="nil"/>
            </w:tcBorders>
          </w:tcPr>
          <w:p w14:paraId="15180F8A" w14:textId="0D5A6EF4" w:rsidR="007E4DC7" w:rsidRDefault="007E4DC7" w:rsidP="007C1EE4">
            <w:pPr>
              <w:pStyle w:val="CRCTESTOcontenuto"/>
            </w:pPr>
          </w:p>
        </w:tc>
      </w:tr>
      <w:tr w:rsidR="007E4DC7" w14:paraId="59C08A9B" w14:textId="77777777" w:rsidTr="00BD0B8A">
        <w:tc>
          <w:tcPr>
            <w:tcW w:w="1950" w:type="dxa"/>
            <w:vMerge/>
          </w:tcPr>
          <w:p w14:paraId="71AC334B" w14:textId="77777777" w:rsidR="007E4DC7" w:rsidRPr="000753D8" w:rsidRDefault="007E4DC7" w:rsidP="007C1EE4">
            <w:pPr>
              <w:pStyle w:val="CRCTESTOcontenuto"/>
            </w:pPr>
          </w:p>
        </w:tc>
        <w:tc>
          <w:tcPr>
            <w:tcW w:w="3153" w:type="dxa"/>
            <w:tcBorders>
              <w:top w:val="nil"/>
              <w:right w:val="nil"/>
            </w:tcBorders>
          </w:tcPr>
          <w:p w14:paraId="7638BFBA" w14:textId="7B005219" w:rsidR="007E4DC7" w:rsidRDefault="007E4DC7" w:rsidP="007C1EE4">
            <w:pPr>
              <w:pStyle w:val="CRCTESTOcontenuto"/>
            </w:pPr>
            <w:r w:rsidRPr="007E4DC7">
              <w:t>Iva a credito</w:t>
            </w:r>
          </w:p>
        </w:tc>
        <w:tc>
          <w:tcPr>
            <w:tcW w:w="236" w:type="dxa"/>
            <w:tcBorders>
              <w:top w:val="nil"/>
              <w:left w:val="nil"/>
              <w:right w:val="nil"/>
            </w:tcBorders>
          </w:tcPr>
          <w:p w14:paraId="7A202998" w14:textId="6749FA63" w:rsidR="007E4DC7" w:rsidRDefault="007E4DC7" w:rsidP="007C1EE4">
            <w:pPr>
              <w:pStyle w:val="CRCTESTOcontenuto"/>
            </w:pPr>
            <w:r>
              <w:t>22.000</w:t>
            </w:r>
          </w:p>
        </w:tc>
        <w:tc>
          <w:tcPr>
            <w:tcW w:w="1223" w:type="dxa"/>
            <w:tcBorders>
              <w:top w:val="nil"/>
              <w:left w:val="nil"/>
              <w:right w:val="nil"/>
            </w:tcBorders>
          </w:tcPr>
          <w:p w14:paraId="3EE8A321" w14:textId="77777777" w:rsidR="007E4DC7" w:rsidRDefault="007E4DC7" w:rsidP="007C1EE4">
            <w:pPr>
              <w:pStyle w:val="CRCTESTOcontenuto"/>
            </w:pPr>
          </w:p>
        </w:tc>
        <w:tc>
          <w:tcPr>
            <w:tcW w:w="1672" w:type="dxa"/>
            <w:tcBorders>
              <w:top w:val="nil"/>
              <w:left w:val="nil"/>
              <w:right w:val="nil"/>
            </w:tcBorders>
          </w:tcPr>
          <w:p w14:paraId="7DC70D04" w14:textId="77777777" w:rsidR="007E4DC7" w:rsidRDefault="007E4DC7" w:rsidP="007C1EE4">
            <w:pPr>
              <w:pStyle w:val="CRCTESTOcontenuto"/>
            </w:pPr>
          </w:p>
        </w:tc>
        <w:tc>
          <w:tcPr>
            <w:tcW w:w="1671" w:type="dxa"/>
            <w:tcBorders>
              <w:top w:val="nil"/>
              <w:left w:val="nil"/>
            </w:tcBorders>
          </w:tcPr>
          <w:p w14:paraId="584B3F19" w14:textId="615F2D87" w:rsidR="007E4DC7" w:rsidRDefault="00A826B5" w:rsidP="007C1EE4">
            <w:pPr>
              <w:pStyle w:val="CRCTESTOcontenuto"/>
            </w:pPr>
            <w:r w:rsidRPr="007E4DC7">
              <w:t>122.000</w:t>
            </w:r>
          </w:p>
        </w:tc>
      </w:tr>
      <w:tr w:rsidR="007E4DC7" w14:paraId="56FE506F" w14:textId="77777777" w:rsidTr="00BD0B8A">
        <w:tc>
          <w:tcPr>
            <w:tcW w:w="1950" w:type="dxa"/>
            <w:vMerge/>
          </w:tcPr>
          <w:p w14:paraId="4A92450F" w14:textId="77777777" w:rsidR="007E4DC7" w:rsidRPr="000753D8" w:rsidRDefault="007E4DC7" w:rsidP="007C1EE4">
            <w:pPr>
              <w:pStyle w:val="CRCTESTOcontenuto"/>
            </w:pPr>
          </w:p>
        </w:tc>
        <w:tc>
          <w:tcPr>
            <w:tcW w:w="7954" w:type="dxa"/>
            <w:gridSpan w:val="5"/>
          </w:tcPr>
          <w:p w14:paraId="01CE00B8" w14:textId="64151977" w:rsidR="007E4DC7" w:rsidRDefault="007E4DC7" w:rsidP="007C1EE4">
            <w:pPr>
              <w:pStyle w:val="CRCTESTOcontenuto"/>
            </w:pPr>
            <w:r w:rsidRPr="007E4DC7">
              <w:t>Importo totale della fattura € 122.000</w:t>
            </w:r>
          </w:p>
        </w:tc>
      </w:tr>
      <w:tr w:rsidR="007E4DC7" w14:paraId="6E75E7ED" w14:textId="77777777" w:rsidTr="00BD0B8A">
        <w:tc>
          <w:tcPr>
            <w:tcW w:w="1950" w:type="dxa"/>
          </w:tcPr>
          <w:p w14:paraId="64855F47" w14:textId="270F4AA5" w:rsidR="007E4DC7" w:rsidRPr="000753D8" w:rsidRDefault="003C3FEE" w:rsidP="007C1EE4">
            <w:pPr>
              <w:pStyle w:val="CRCTESTOcontenuto"/>
            </w:pPr>
            <w:r w:rsidRPr="000753D8">
              <w:t>La Banca eroga il finanziamento bancario</w:t>
            </w:r>
          </w:p>
        </w:tc>
        <w:tc>
          <w:tcPr>
            <w:tcW w:w="3153" w:type="dxa"/>
            <w:tcBorders>
              <w:right w:val="nil"/>
            </w:tcBorders>
          </w:tcPr>
          <w:p w14:paraId="6BA51FCD" w14:textId="0A1BE3DC" w:rsidR="007E4DC7" w:rsidRDefault="003C3FEE" w:rsidP="007C1EE4">
            <w:pPr>
              <w:pStyle w:val="CRCTESTOcontenuto"/>
            </w:pPr>
            <w:r w:rsidRPr="003C3FEE">
              <w:t>Banca C/C</w:t>
            </w:r>
          </w:p>
        </w:tc>
        <w:tc>
          <w:tcPr>
            <w:tcW w:w="236" w:type="dxa"/>
            <w:tcBorders>
              <w:left w:val="nil"/>
              <w:right w:val="nil"/>
            </w:tcBorders>
          </w:tcPr>
          <w:p w14:paraId="38C1E2BA" w14:textId="57DA85B6" w:rsidR="007E4DC7" w:rsidRDefault="003C3FEE" w:rsidP="007C1EE4">
            <w:pPr>
              <w:pStyle w:val="CRCTESTOcontenuto"/>
            </w:pPr>
            <w:r w:rsidRPr="007E4DC7">
              <w:t>122.000</w:t>
            </w:r>
          </w:p>
        </w:tc>
        <w:tc>
          <w:tcPr>
            <w:tcW w:w="1223" w:type="dxa"/>
            <w:tcBorders>
              <w:left w:val="nil"/>
              <w:right w:val="nil"/>
            </w:tcBorders>
          </w:tcPr>
          <w:p w14:paraId="0123B8BD" w14:textId="75488F00" w:rsidR="007E4DC7" w:rsidRDefault="003C3FEE" w:rsidP="007C1EE4">
            <w:pPr>
              <w:pStyle w:val="CRCTESTOcontenuto"/>
            </w:pPr>
            <w:r>
              <w:t>a</w:t>
            </w:r>
          </w:p>
        </w:tc>
        <w:tc>
          <w:tcPr>
            <w:tcW w:w="1672" w:type="dxa"/>
            <w:tcBorders>
              <w:left w:val="nil"/>
              <w:right w:val="nil"/>
            </w:tcBorders>
          </w:tcPr>
          <w:p w14:paraId="5272E2DB" w14:textId="4A5ED8E0" w:rsidR="007E4DC7" w:rsidRDefault="003C3FEE" w:rsidP="007C1EE4">
            <w:pPr>
              <w:pStyle w:val="CRCTESTOcontenuto"/>
            </w:pPr>
            <w:r w:rsidRPr="003C3FEE">
              <w:t>Debiti Mutui</w:t>
            </w:r>
          </w:p>
        </w:tc>
        <w:tc>
          <w:tcPr>
            <w:tcW w:w="1671" w:type="dxa"/>
            <w:tcBorders>
              <w:left w:val="nil"/>
            </w:tcBorders>
          </w:tcPr>
          <w:p w14:paraId="1C75CE3E" w14:textId="514A52BA" w:rsidR="007E4DC7" w:rsidRDefault="003C3FEE" w:rsidP="007C1EE4">
            <w:pPr>
              <w:pStyle w:val="CRCTESTOcontenuto"/>
            </w:pPr>
            <w:r w:rsidRPr="007E4DC7">
              <w:t>122.000</w:t>
            </w:r>
          </w:p>
        </w:tc>
      </w:tr>
      <w:tr w:rsidR="00447D17" w14:paraId="2F20774C" w14:textId="77777777" w:rsidTr="00BD0B8A">
        <w:tc>
          <w:tcPr>
            <w:tcW w:w="1950" w:type="dxa"/>
            <w:vMerge w:val="restart"/>
          </w:tcPr>
          <w:p w14:paraId="44503F07" w14:textId="039D3589" w:rsidR="00447D17" w:rsidRPr="000753D8" w:rsidRDefault="00447D17" w:rsidP="007C1EE4">
            <w:pPr>
              <w:pStyle w:val="CRCTESTOcontenuto"/>
            </w:pPr>
            <w:r w:rsidRPr="000753D8">
              <w:t>Approvazione e rilevazione del contributo in c/interessi</w:t>
            </w:r>
          </w:p>
        </w:tc>
        <w:tc>
          <w:tcPr>
            <w:tcW w:w="7954" w:type="dxa"/>
            <w:gridSpan w:val="5"/>
          </w:tcPr>
          <w:p w14:paraId="39132934" w14:textId="296F498C" w:rsidR="00447D17" w:rsidRDefault="00447D17" w:rsidP="007C1EE4">
            <w:pPr>
              <w:pStyle w:val="CRCTESTOcontenuto"/>
            </w:pPr>
            <w:r w:rsidRPr="003C3FEE">
              <w:t>Il contributo, in questo caso calcolato convenzionalmente – ad esempio un tasso 2,75% su 5 anni – viene rilevato per competenza seguendo il principio contabile OIC 12. Supponendo un contributo totale di € 20.000 su 5 anni la scrittura contabile sarà la seguente:</w:t>
            </w:r>
          </w:p>
        </w:tc>
      </w:tr>
      <w:tr w:rsidR="00447D17" w14:paraId="5C261332" w14:textId="77777777" w:rsidTr="00BD0B8A">
        <w:tc>
          <w:tcPr>
            <w:tcW w:w="1950" w:type="dxa"/>
            <w:vMerge/>
          </w:tcPr>
          <w:p w14:paraId="718C03A9" w14:textId="77777777" w:rsidR="00447D17" w:rsidRPr="000753D8" w:rsidRDefault="00447D17" w:rsidP="007C1EE4">
            <w:pPr>
              <w:pStyle w:val="CRCTESTOcontenuto"/>
            </w:pPr>
          </w:p>
        </w:tc>
        <w:tc>
          <w:tcPr>
            <w:tcW w:w="3153" w:type="dxa"/>
            <w:tcBorders>
              <w:right w:val="nil"/>
            </w:tcBorders>
          </w:tcPr>
          <w:p w14:paraId="237558C5" w14:textId="21468D5D" w:rsidR="00447D17" w:rsidRDefault="00447D17" w:rsidP="007C1EE4">
            <w:pPr>
              <w:pStyle w:val="CRCTESTOcontenuto"/>
            </w:pPr>
            <w:r w:rsidRPr="00447D17">
              <w:t>Crediti vs Ministero Sviluppo Economico</w:t>
            </w:r>
          </w:p>
        </w:tc>
        <w:tc>
          <w:tcPr>
            <w:tcW w:w="236" w:type="dxa"/>
            <w:tcBorders>
              <w:left w:val="nil"/>
              <w:right w:val="nil"/>
            </w:tcBorders>
          </w:tcPr>
          <w:p w14:paraId="67DB3709" w14:textId="77777777" w:rsidR="00447D17" w:rsidRDefault="00447D17" w:rsidP="007C1EE4">
            <w:pPr>
              <w:pStyle w:val="CRCTESTOcontenuto"/>
            </w:pPr>
          </w:p>
        </w:tc>
        <w:tc>
          <w:tcPr>
            <w:tcW w:w="1223" w:type="dxa"/>
            <w:tcBorders>
              <w:left w:val="nil"/>
              <w:right w:val="nil"/>
            </w:tcBorders>
          </w:tcPr>
          <w:p w14:paraId="5FDB3A52" w14:textId="2AA9DD50" w:rsidR="00447D17" w:rsidRDefault="00447D17" w:rsidP="007C1EE4">
            <w:pPr>
              <w:pStyle w:val="CRCTESTOcontenuto"/>
            </w:pPr>
            <w:r>
              <w:t>a</w:t>
            </w:r>
          </w:p>
        </w:tc>
        <w:tc>
          <w:tcPr>
            <w:tcW w:w="1672" w:type="dxa"/>
            <w:tcBorders>
              <w:left w:val="nil"/>
              <w:right w:val="nil"/>
            </w:tcBorders>
          </w:tcPr>
          <w:p w14:paraId="785944C3" w14:textId="3C3360D3" w:rsidR="00447D17" w:rsidRDefault="00447D17" w:rsidP="007C1EE4">
            <w:pPr>
              <w:pStyle w:val="CRCTESTOcontenuto"/>
            </w:pPr>
            <w:r w:rsidRPr="00447D17">
              <w:t>Contributi c/interessi L. Sabatini</w:t>
            </w:r>
          </w:p>
        </w:tc>
        <w:tc>
          <w:tcPr>
            <w:tcW w:w="1671" w:type="dxa"/>
            <w:tcBorders>
              <w:left w:val="nil"/>
            </w:tcBorders>
          </w:tcPr>
          <w:p w14:paraId="13AFD90A" w14:textId="7C979D9E" w:rsidR="00447D17" w:rsidRDefault="00447D17" w:rsidP="007C1EE4">
            <w:pPr>
              <w:pStyle w:val="CRCTESTOcontenuto"/>
            </w:pPr>
            <w:r>
              <w:t>20.000</w:t>
            </w:r>
          </w:p>
        </w:tc>
      </w:tr>
      <w:tr w:rsidR="00447D17" w14:paraId="0FEE007A" w14:textId="77777777" w:rsidTr="00BD0B8A">
        <w:tc>
          <w:tcPr>
            <w:tcW w:w="1950" w:type="dxa"/>
            <w:vMerge w:val="restart"/>
          </w:tcPr>
          <w:p w14:paraId="149F7453" w14:textId="70B6534C" w:rsidR="00447D17" w:rsidRPr="000753D8" w:rsidRDefault="00447D17" w:rsidP="007C1EE4">
            <w:pPr>
              <w:pStyle w:val="CRCTESTOcontenuto"/>
            </w:pPr>
            <w:r w:rsidRPr="000753D8">
              <w:t>Risconto del contributo</w:t>
            </w:r>
          </w:p>
        </w:tc>
        <w:tc>
          <w:tcPr>
            <w:tcW w:w="7954" w:type="dxa"/>
            <w:gridSpan w:val="5"/>
          </w:tcPr>
          <w:p w14:paraId="090E9954" w14:textId="3FC2FB03" w:rsidR="00447D17" w:rsidRDefault="00447D17" w:rsidP="007C1EE4">
            <w:pPr>
              <w:pStyle w:val="CRCTESTOcontenuto"/>
            </w:pPr>
            <w:r>
              <w:t>Il contributo va ripartito per competenza sulla durata del finanziamento ossia € 4.000/anno per 5 anni.</w:t>
            </w:r>
          </w:p>
          <w:p w14:paraId="74D7A551" w14:textId="101CE67D" w:rsidR="00447D17" w:rsidRDefault="00447D17" w:rsidP="007C1EE4">
            <w:pPr>
              <w:pStyle w:val="CRCTESTOcontenuto"/>
            </w:pPr>
            <w:r>
              <w:t>Per il primo esercizio:</w:t>
            </w:r>
          </w:p>
        </w:tc>
      </w:tr>
      <w:tr w:rsidR="00447D17" w14:paraId="25125EAE" w14:textId="77777777" w:rsidTr="00BD0B8A">
        <w:tc>
          <w:tcPr>
            <w:tcW w:w="1950" w:type="dxa"/>
            <w:vMerge/>
          </w:tcPr>
          <w:p w14:paraId="5109397A" w14:textId="77777777" w:rsidR="00447D17" w:rsidRPr="000753D8" w:rsidRDefault="00447D17" w:rsidP="007C1EE4">
            <w:pPr>
              <w:pStyle w:val="CRCTESTOcontenuto"/>
            </w:pPr>
          </w:p>
        </w:tc>
        <w:tc>
          <w:tcPr>
            <w:tcW w:w="3153" w:type="dxa"/>
            <w:tcBorders>
              <w:right w:val="nil"/>
            </w:tcBorders>
          </w:tcPr>
          <w:p w14:paraId="69EEE1CC" w14:textId="38F115F3" w:rsidR="00447D17" w:rsidRDefault="00447D17" w:rsidP="007C1EE4">
            <w:pPr>
              <w:pStyle w:val="CRCTESTOcontenuto"/>
            </w:pPr>
            <w:r w:rsidRPr="00447D17">
              <w:t>Contributi c/interessi L. Sabatini</w:t>
            </w:r>
          </w:p>
        </w:tc>
        <w:tc>
          <w:tcPr>
            <w:tcW w:w="236" w:type="dxa"/>
            <w:tcBorders>
              <w:left w:val="nil"/>
              <w:right w:val="nil"/>
            </w:tcBorders>
          </w:tcPr>
          <w:p w14:paraId="0C593F35" w14:textId="77777777" w:rsidR="00447D17" w:rsidRDefault="00447D17" w:rsidP="007C1EE4">
            <w:pPr>
              <w:pStyle w:val="CRCTESTOcontenuto"/>
            </w:pPr>
          </w:p>
        </w:tc>
        <w:tc>
          <w:tcPr>
            <w:tcW w:w="1223" w:type="dxa"/>
            <w:tcBorders>
              <w:left w:val="nil"/>
              <w:right w:val="nil"/>
            </w:tcBorders>
          </w:tcPr>
          <w:p w14:paraId="56DA7D8A" w14:textId="13E3E63E" w:rsidR="00447D17" w:rsidRDefault="00447D17" w:rsidP="007C1EE4">
            <w:pPr>
              <w:pStyle w:val="CRCTESTOcontenuto"/>
            </w:pPr>
            <w:r>
              <w:t>a</w:t>
            </w:r>
          </w:p>
        </w:tc>
        <w:tc>
          <w:tcPr>
            <w:tcW w:w="1672" w:type="dxa"/>
            <w:tcBorders>
              <w:left w:val="nil"/>
              <w:right w:val="nil"/>
            </w:tcBorders>
          </w:tcPr>
          <w:p w14:paraId="170EF432" w14:textId="12443C96" w:rsidR="00447D17" w:rsidRDefault="00447D17" w:rsidP="007C1EE4">
            <w:pPr>
              <w:pStyle w:val="CRCTESTOcontenuto"/>
            </w:pPr>
            <w:r w:rsidRPr="00447D17">
              <w:t xml:space="preserve">Crediti vs Ministero </w:t>
            </w:r>
            <w:r w:rsidRPr="00447D17">
              <w:lastRenderedPageBreak/>
              <w:t>Sviluppo Economico</w:t>
            </w:r>
          </w:p>
        </w:tc>
        <w:tc>
          <w:tcPr>
            <w:tcW w:w="1671" w:type="dxa"/>
            <w:tcBorders>
              <w:left w:val="nil"/>
            </w:tcBorders>
          </w:tcPr>
          <w:p w14:paraId="33BAEC92" w14:textId="1E392311" w:rsidR="00447D17" w:rsidRDefault="00447D17" w:rsidP="007C1EE4">
            <w:pPr>
              <w:pStyle w:val="CRCTESTOcontenuto"/>
            </w:pPr>
            <w:r>
              <w:lastRenderedPageBreak/>
              <w:t>16.000</w:t>
            </w:r>
          </w:p>
        </w:tc>
      </w:tr>
      <w:tr w:rsidR="00447D17" w14:paraId="6EB7A417" w14:textId="77777777" w:rsidTr="00BD0B8A">
        <w:tc>
          <w:tcPr>
            <w:tcW w:w="1950" w:type="dxa"/>
            <w:vMerge/>
          </w:tcPr>
          <w:p w14:paraId="5BDC2EB3" w14:textId="77777777" w:rsidR="00447D17" w:rsidRPr="000753D8" w:rsidRDefault="00447D17" w:rsidP="007C1EE4">
            <w:pPr>
              <w:pStyle w:val="CRCTESTOcontenuto"/>
            </w:pPr>
          </w:p>
        </w:tc>
        <w:tc>
          <w:tcPr>
            <w:tcW w:w="7954" w:type="dxa"/>
            <w:gridSpan w:val="5"/>
          </w:tcPr>
          <w:p w14:paraId="634F27D3" w14:textId="58E93433" w:rsidR="00447D17" w:rsidRDefault="00447D17" w:rsidP="007C1EE4">
            <w:pPr>
              <w:pStyle w:val="CRCTESTOcontenuto"/>
            </w:pPr>
            <w:r w:rsidRPr="00447D17">
              <w:t>Al momento dell'incasso effettivo dell'importo</w:t>
            </w:r>
          </w:p>
        </w:tc>
      </w:tr>
      <w:tr w:rsidR="00447D17" w14:paraId="78F55B87" w14:textId="77777777" w:rsidTr="00BD0B8A">
        <w:tc>
          <w:tcPr>
            <w:tcW w:w="1950" w:type="dxa"/>
            <w:vMerge/>
          </w:tcPr>
          <w:p w14:paraId="70BE65F0" w14:textId="77777777" w:rsidR="00447D17" w:rsidRPr="000753D8" w:rsidRDefault="00447D17" w:rsidP="007C1EE4">
            <w:pPr>
              <w:pStyle w:val="CRCTESTOcontenuto"/>
            </w:pPr>
          </w:p>
        </w:tc>
        <w:tc>
          <w:tcPr>
            <w:tcW w:w="3153" w:type="dxa"/>
            <w:tcBorders>
              <w:right w:val="nil"/>
            </w:tcBorders>
          </w:tcPr>
          <w:p w14:paraId="53599582" w14:textId="21B298BE" w:rsidR="00447D17" w:rsidRDefault="00447D17" w:rsidP="007C1EE4">
            <w:pPr>
              <w:pStyle w:val="CRCTESTOcontenuto"/>
            </w:pPr>
            <w:r w:rsidRPr="00447D17">
              <w:t>Banca C/C</w:t>
            </w:r>
          </w:p>
        </w:tc>
        <w:tc>
          <w:tcPr>
            <w:tcW w:w="236" w:type="dxa"/>
            <w:tcBorders>
              <w:left w:val="nil"/>
              <w:right w:val="nil"/>
            </w:tcBorders>
          </w:tcPr>
          <w:p w14:paraId="2EC976AB" w14:textId="77777777" w:rsidR="00447D17" w:rsidRDefault="00447D17" w:rsidP="007C1EE4">
            <w:pPr>
              <w:pStyle w:val="CRCTESTOcontenuto"/>
            </w:pPr>
          </w:p>
        </w:tc>
        <w:tc>
          <w:tcPr>
            <w:tcW w:w="1223" w:type="dxa"/>
            <w:tcBorders>
              <w:left w:val="nil"/>
              <w:right w:val="nil"/>
            </w:tcBorders>
          </w:tcPr>
          <w:p w14:paraId="01DA3AD1" w14:textId="5B9A7894" w:rsidR="00447D17" w:rsidRDefault="00447D17" w:rsidP="007C1EE4">
            <w:pPr>
              <w:pStyle w:val="CRCTESTOcontenuto"/>
            </w:pPr>
            <w:r>
              <w:t>a</w:t>
            </w:r>
          </w:p>
        </w:tc>
        <w:tc>
          <w:tcPr>
            <w:tcW w:w="1672" w:type="dxa"/>
            <w:tcBorders>
              <w:left w:val="nil"/>
              <w:right w:val="nil"/>
            </w:tcBorders>
          </w:tcPr>
          <w:p w14:paraId="2C0F1C59" w14:textId="5706F34C" w:rsidR="00447D17" w:rsidRDefault="00447D17" w:rsidP="007C1EE4">
            <w:pPr>
              <w:pStyle w:val="CRCTESTOcontenuto"/>
            </w:pPr>
            <w:r w:rsidRPr="00447D17">
              <w:t>Crediti vs Ministero Sviluppo Economico</w:t>
            </w:r>
          </w:p>
        </w:tc>
        <w:tc>
          <w:tcPr>
            <w:tcW w:w="1671" w:type="dxa"/>
            <w:tcBorders>
              <w:left w:val="nil"/>
            </w:tcBorders>
          </w:tcPr>
          <w:p w14:paraId="5ABF538E" w14:textId="5CC2FB9C" w:rsidR="00447D17" w:rsidRDefault="00447D17" w:rsidP="007C1EE4">
            <w:pPr>
              <w:pStyle w:val="CRCTESTOcontenuto"/>
            </w:pPr>
            <w:r>
              <w:t>20.000</w:t>
            </w:r>
          </w:p>
        </w:tc>
      </w:tr>
      <w:tr w:rsidR="001A3CDB" w14:paraId="7C0CC3A2" w14:textId="77777777" w:rsidTr="00BD0B8A">
        <w:tc>
          <w:tcPr>
            <w:tcW w:w="1950" w:type="dxa"/>
            <w:vMerge w:val="restart"/>
          </w:tcPr>
          <w:p w14:paraId="368D1B2A" w14:textId="03D5E85A" w:rsidR="001A3CDB" w:rsidRPr="000753D8" w:rsidRDefault="001A3CDB" w:rsidP="007C1EE4">
            <w:pPr>
              <w:pStyle w:val="CRCTESTOcontenuto"/>
            </w:pPr>
            <w:r w:rsidRPr="000753D8">
              <w:t>Pagamento delle rate del mutuo</w:t>
            </w:r>
          </w:p>
        </w:tc>
        <w:tc>
          <w:tcPr>
            <w:tcW w:w="7954" w:type="dxa"/>
            <w:gridSpan w:val="5"/>
          </w:tcPr>
          <w:p w14:paraId="4B439DE2" w14:textId="5749498B" w:rsidR="001A3CDB" w:rsidRDefault="001A3CDB" w:rsidP="007C1EE4">
            <w:pPr>
              <w:pStyle w:val="CRCTESTOcontenuto"/>
            </w:pPr>
            <w:r w:rsidRPr="00447D17">
              <w:t>Per ogni singola rata si effettua un'uscita di banca e la rilevazione della quota capitale di mutuo estinta più interessi pagati:</w:t>
            </w:r>
          </w:p>
        </w:tc>
      </w:tr>
      <w:tr w:rsidR="001A3CDB" w14:paraId="7B2F1528" w14:textId="77777777" w:rsidTr="00BD0B8A">
        <w:tc>
          <w:tcPr>
            <w:tcW w:w="1950" w:type="dxa"/>
            <w:vMerge/>
          </w:tcPr>
          <w:p w14:paraId="2A798183" w14:textId="77777777" w:rsidR="001A3CDB" w:rsidRDefault="001A3CDB" w:rsidP="007C1EE4">
            <w:pPr>
              <w:pStyle w:val="CRCTESTOcontenuto"/>
            </w:pPr>
          </w:p>
        </w:tc>
        <w:tc>
          <w:tcPr>
            <w:tcW w:w="3153" w:type="dxa"/>
            <w:tcBorders>
              <w:bottom w:val="nil"/>
              <w:right w:val="nil"/>
            </w:tcBorders>
          </w:tcPr>
          <w:p w14:paraId="126A50DD" w14:textId="1EF5DB76" w:rsidR="001A3CDB" w:rsidRDefault="001A3CDB" w:rsidP="007C1EE4">
            <w:pPr>
              <w:pStyle w:val="CRCTESTOcontenuto"/>
            </w:pPr>
            <w:r w:rsidRPr="00447D17">
              <w:t>Debiti per mutuo (quota capitale)</w:t>
            </w:r>
          </w:p>
        </w:tc>
        <w:tc>
          <w:tcPr>
            <w:tcW w:w="236" w:type="dxa"/>
            <w:tcBorders>
              <w:left w:val="nil"/>
              <w:bottom w:val="nil"/>
              <w:right w:val="nil"/>
            </w:tcBorders>
          </w:tcPr>
          <w:p w14:paraId="13ACF2B3" w14:textId="77777777" w:rsidR="001A3CDB" w:rsidRDefault="001A3CDB" w:rsidP="007C1EE4">
            <w:pPr>
              <w:pStyle w:val="CRCTESTOcontenuto"/>
            </w:pPr>
          </w:p>
        </w:tc>
        <w:tc>
          <w:tcPr>
            <w:tcW w:w="1223" w:type="dxa"/>
            <w:tcBorders>
              <w:left w:val="nil"/>
              <w:bottom w:val="nil"/>
              <w:right w:val="nil"/>
            </w:tcBorders>
          </w:tcPr>
          <w:p w14:paraId="6CE76A48" w14:textId="58F0EF78" w:rsidR="001A3CDB" w:rsidRDefault="001A3CDB" w:rsidP="007C1EE4">
            <w:pPr>
              <w:pStyle w:val="CRCTESTOcontenuto"/>
            </w:pPr>
            <w:r>
              <w:t>a</w:t>
            </w:r>
          </w:p>
        </w:tc>
        <w:tc>
          <w:tcPr>
            <w:tcW w:w="1672" w:type="dxa"/>
            <w:tcBorders>
              <w:left w:val="nil"/>
              <w:bottom w:val="nil"/>
              <w:right w:val="nil"/>
            </w:tcBorders>
          </w:tcPr>
          <w:p w14:paraId="04E54146" w14:textId="6FA63E8B" w:rsidR="001A3CDB" w:rsidRDefault="001A3CDB" w:rsidP="007C1EE4">
            <w:pPr>
              <w:pStyle w:val="CRCTESTOcontenuto"/>
            </w:pPr>
            <w:r w:rsidRPr="00447D17">
              <w:t>Banca C/C</w:t>
            </w:r>
          </w:p>
        </w:tc>
        <w:tc>
          <w:tcPr>
            <w:tcW w:w="1671" w:type="dxa"/>
            <w:tcBorders>
              <w:left w:val="nil"/>
              <w:bottom w:val="nil"/>
            </w:tcBorders>
          </w:tcPr>
          <w:p w14:paraId="6A05CA4E" w14:textId="77777777" w:rsidR="001A3CDB" w:rsidRDefault="001A3CDB" w:rsidP="007C1EE4">
            <w:pPr>
              <w:pStyle w:val="CRCTESTOcontenuto"/>
            </w:pPr>
          </w:p>
        </w:tc>
      </w:tr>
      <w:tr w:rsidR="001A3CDB" w14:paraId="2B5175F1" w14:textId="77777777" w:rsidTr="00BD0B8A">
        <w:tc>
          <w:tcPr>
            <w:tcW w:w="1950" w:type="dxa"/>
            <w:vMerge/>
          </w:tcPr>
          <w:p w14:paraId="6615EFAE" w14:textId="77777777" w:rsidR="001A3CDB" w:rsidRDefault="001A3CDB" w:rsidP="007C1EE4">
            <w:pPr>
              <w:pStyle w:val="CRCTESTOcontenuto"/>
            </w:pPr>
          </w:p>
        </w:tc>
        <w:tc>
          <w:tcPr>
            <w:tcW w:w="3153" w:type="dxa"/>
            <w:tcBorders>
              <w:top w:val="nil"/>
              <w:right w:val="nil"/>
            </w:tcBorders>
          </w:tcPr>
          <w:p w14:paraId="7298DC12" w14:textId="1F0085C0" w:rsidR="001A3CDB" w:rsidRDefault="001A3CDB" w:rsidP="007C1EE4">
            <w:pPr>
              <w:pStyle w:val="CRCTESTOcontenuto"/>
            </w:pPr>
            <w:r w:rsidRPr="00447D17">
              <w:t>Interessi passivi su mutui</w:t>
            </w:r>
          </w:p>
        </w:tc>
        <w:tc>
          <w:tcPr>
            <w:tcW w:w="236" w:type="dxa"/>
            <w:tcBorders>
              <w:top w:val="nil"/>
              <w:left w:val="nil"/>
              <w:right w:val="nil"/>
            </w:tcBorders>
          </w:tcPr>
          <w:p w14:paraId="6D3F9406" w14:textId="77777777" w:rsidR="001A3CDB" w:rsidRDefault="001A3CDB" w:rsidP="007C1EE4">
            <w:pPr>
              <w:pStyle w:val="CRCTESTOcontenuto"/>
            </w:pPr>
          </w:p>
        </w:tc>
        <w:tc>
          <w:tcPr>
            <w:tcW w:w="1223" w:type="dxa"/>
            <w:tcBorders>
              <w:top w:val="nil"/>
              <w:left w:val="nil"/>
              <w:right w:val="nil"/>
            </w:tcBorders>
          </w:tcPr>
          <w:p w14:paraId="3B1EA331" w14:textId="77777777" w:rsidR="001A3CDB" w:rsidRDefault="001A3CDB" w:rsidP="007C1EE4">
            <w:pPr>
              <w:pStyle w:val="CRCTESTOcontenuto"/>
            </w:pPr>
          </w:p>
        </w:tc>
        <w:tc>
          <w:tcPr>
            <w:tcW w:w="1672" w:type="dxa"/>
            <w:tcBorders>
              <w:top w:val="nil"/>
              <w:left w:val="nil"/>
              <w:right w:val="nil"/>
            </w:tcBorders>
          </w:tcPr>
          <w:p w14:paraId="21674FC4" w14:textId="77777777" w:rsidR="001A3CDB" w:rsidRDefault="001A3CDB" w:rsidP="007C1EE4">
            <w:pPr>
              <w:pStyle w:val="CRCTESTOcontenuto"/>
            </w:pPr>
          </w:p>
        </w:tc>
        <w:tc>
          <w:tcPr>
            <w:tcW w:w="1671" w:type="dxa"/>
            <w:tcBorders>
              <w:top w:val="nil"/>
              <w:left w:val="nil"/>
            </w:tcBorders>
          </w:tcPr>
          <w:p w14:paraId="136BD830" w14:textId="77777777" w:rsidR="001A3CDB" w:rsidRDefault="001A3CDB" w:rsidP="007C1EE4">
            <w:pPr>
              <w:pStyle w:val="CRCTESTOcontenuto"/>
            </w:pPr>
          </w:p>
        </w:tc>
      </w:tr>
    </w:tbl>
    <w:p w14:paraId="1F326015" w14:textId="77777777" w:rsidR="00371A85" w:rsidRDefault="00371A85" w:rsidP="007C1EE4">
      <w:pPr>
        <w:pStyle w:val="CRCTESTOcontenuto"/>
      </w:pPr>
    </w:p>
    <w:p w14:paraId="5F54F7E6" w14:textId="6A073C1A" w:rsidR="00CA70F5" w:rsidRPr="00C72669" w:rsidRDefault="00CA70F5" w:rsidP="00C72669">
      <w:pPr>
        <w:pStyle w:val="CRCTESTOSezioneApprofond"/>
      </w:pPr>
      <w:r w:rsidRPr="00CA70F5">
        <w:t>Passaggi operativi</w:t>
      </w:r>
    </w:p>
    <w:p w14:paraId="5F746413" w14:textId="374412CB" w:rsidR="00CA70F5" w:rsidRPr="00CA70F5" w:rsidRDefault="00CA70F5" w:rsidP="006C018A">
      <w:pPr>
        <w:tabs>
          <w:tab w:val="left" w:pos="284"/>
        </w:tabs>
        <w:spacing w:after="0" w:line="240" w:lineRule="auto"/>
        <w:ind w:left="284"/>
        <w:rPr>
          <w:rFonts w:ascii="Calibri" w:hAnsi="Calibri" w:cs="Calibri"/>
          <w:color w:val="595959" w:themeColor="text1" w:themeTint="A6"/>
          <w:sz w:val="20"/>
        </w:rPr>
      </w:pPr>
      <w:r w:rsidRPr="00CA70F5">
        <w:rPr>
          <w:rFonts w:ascii="Calibri" w:hAnsi="Calibri" w:cs="Calibri"/>
          <w:color w:val="595959" w:themeColor="text1" w:themeTint="A6"/>
          <w:sz w:val="20"/>
        </w:rPr>
        <w:t>L'impresa deve:</w:t>
      </w:r>
    </w:p>
    <w:p w14:paraId="0F3024CA" w14:textId="77777777" w:rsidR="00CA70F5" w:rsidRPr="006C018A" w:rsidRDefault="00CA70F5" w:rsidP="006C018A">
      <w:pPr>
        <w:pStyle w:val="Paragrafoelenco"/>
        <w:numPr>
          <w:ilvl w:val="0"/>
          <w:numId w:val="50"/>
        </w:numPr>
        <w:tabs>
          <w:tab w:val="left" w:pos="284"/>
        </w:tabs>
        <w:spacing w:after="0" w:line="240" w:lineRule="auto"/>
        <w:rPr>
          <w:rFonts w:ascii="Calibri" w:hAnsi="Calibri" w:cs="Calibri"/>
          <w:color w:val="595959" w:themeColor="text1" w:themeTint="A6"/>
          <w:sz w:val="20"/>
        </w:rPr>
      </w:pPr>
      <w:r w:rsidRPr="006C018A">
        <w:rPr>
          <w:rFonts w:ascii="Calibri" w:hAnsi="Calibri" w:cs="Calibri"/>
          <w:b/>
          <w:bCs/>
          <w:color w:val="595959" w:themeColor="text1" w:themeTint="A6"/>
          <w:sz w:val="20"/>
        </w:rPr>
        <w:t>accedere</w:t>
      </w:r>
      <w:r w:rsidRPr="006C018A">
        <w:rPr>
          <w:rFonts w:ascii="Calibri" w:hAnsi="Calibri" w:cs="Calibri"/>
          <w:color w:val="595959" w:themeColor="text1" w:themeTint="A6"/>
          <w:sz w:val="20"/>
        </w:rPr>
        <w:t xml:space="preserve"> tramite SPID alla sezione "Beni strumentali-Nuova Sabatini" del sito del Ministero alla sezione riservata alle imprese;</w:t>
      </w:r>
    </w:p>
    <w:p w14:paraId="450024D6" w14:textId="77777777" w:rsidR="00CA70F5" w:rsidRPr="006C018A" w:rsidRDefault="00CA70F5" w:rsidP="006C018A">
      <w:pPr>
        <w:pStyle w:val="Paragrafoelenco"/>
        <w:numPr>
          <w:ilvl w:val="0"/>
          <w:numId w:val="50"/>
        </w:numPr>
        <w:tabs>
          <w:tab w:val="left" w:pos="284"/>
        </w:tabs>
        <w:spacing w:after="0" w:line="240" w:lineRule="auto"/>
        <w:rPr>
          <w:rFonts w:ascii="Calibri" w:hAnsi="Calibri" w:cs="Calibri"/>
          <w:color w:val="595959" w:themeColor="text1" w:themeTint="A6"/>
          <w:sz w:val="20"/>
        </w:rPr>
      </w:pPr>
      <w:r w:rsidRPr="006C018A">
        <w:rPr>
          <w:rFonts w:ascii="Calibri" w:hAnsi="Calibri" w:cs="Calibri"/>
          <w:b/>
          <w:bCs/>
          <w:color w:val="595959" w:themeColor="text1" w:themeTint="A6"/>
          <w:sz w:val="20"/>
        </w:rPr>
        <w:t>scaricare la domanda</w:t>
      </w:r>
      <w:r w:rsidRPr="006C018A">
        <w:rPr>
          <w:rFonts w:ascii="Calibri" w:hAnsi="Calibri" w:cs="Calibri"/>
          <w:color w:val="595959" w:themeColor="text1" w:themeTint="A6"/>
          <w:sz w:val="20"/>
        </w:rPr>
        <w:t>, compilarla e firmarla digitalmente per essere inviata tramite PEC all'indirizzo PEC della banca/intermediario prescelto;</w:t>
      </w:r>
    </w:p>
    <w:p w14:paraId="3191FC36" w14:textId="77777777" w:rsidR="00CA70F5" w:rsidRPr="006C018A" w:rsidRDefault="00CA70F5" w:rsidP="006C018A">
      <w:pPr>
        <w:pStyle w:val="Paragrafoelenco"/>
        <w:numPr>
          <w:ilvl w:val="0"/>
          <w:numId w:val="50"/>
        </w:numPr>
        <w:tabs>
          <w:tab w:val="left" w:pos="284"/>
        </w:tabs>
        <w:spacing w:after="0" w:line="240" w:lineRule="auto"/>
        <w:rPr>
          <w:rFonts w:ascii="Calibri" w:hAnsi="Calibri" w:cs="Calibri"/>
          <w:color w:val="595959" w:themeColor="text1" w:themeTint="A6"/>
          <w:sz w:val="20"/>
        </w:rPr>
      </w:pPr>
      <w:r w:rsidRPr="006C018A">
        <w:rPr>
          <w:rFonts w:ascii="Calibri" w:hAnsi="Calibri" w:cs="Calibri"/>
          <w:color w:val="595959" w:themeColor="text1" w:themeTint="A6"/>
          <w:sz w:val="20"/>
        </w:rPr>
        <w:t xml:space="preserve">fornire una </w:t>
      </w:r>
      <w:r w:rsidRPr="006C018A">
        <w:rPr>
          <w:rFonts w:ascii="Calibri" w:hAnsi="Calibri" w:cs="Calibri"/>
          <w:b/>
          <w:bCs/>
          <w:color w:val="595959" w:themeColor="text1" w:themeTint="A6"/>
          <w:sz w:val="20"/>
        </w:rPr>
        <w:t>descrizione</w:t>
      </w:r>
      <w:r w:rsidRPr="006C018A">
        <w:rPr>
          <w:rFonts w:ascii="Calibri" w:hAnsi="Calibri" w:cs="Calibri"/>
          <w:color w:val="595959" w:themeColor="text1" w:themeTint="A6"/>
          <w:sz w:val="20"/>
        </w:rPr>
        <w:t xml:space="preserve"> dell'</w:t>
      </w:r>
      <w:r w:rsidRPr="006C018A">
        <w:rPr>
          <w:rFonts w:ascii="Calibri" w:hAnsi="Calibri" w:cs="Calibri"/>
          <w:b/>
          <w:bCs/>
          <w:color w:val="595959" w:themeColor="text1" w:themeTint="A6"/>
          <w:sz w:val="20"/>
        </w:rPr>
        <w:t>investimento</w:t>
      </w:r>
      <w:r w:rsidRPr="006C018A">
        <w:rPr>
          <w:rFonts w:ascii="Calibri" w:hAnsi="Calibri" w:cs="Calibri"/>
          <w:color w:val="595959" w:themeColor="text1" w:themeTint="A6"/>
          <w:sz w:val="20"/>
        </w:rPr>
        <w:t xml:space="preserve"> che si intende finanziare indicando l'importo complessivo al netto dell'IVA distinguendo gli importi tra le differenti voci dello stato patrimoniale suddette (macchinari e impianti, attrezzature industriali e commerciali, altri beni) in caso di investimenti ordinari;</w:t>
      </w:r>
    </w:p>
    <w:p w14:paraId="48856E9F" w14:textId="77777777" w:rsidR="00CA70F5" w:rsidRPr="006C018A" w:rsidRDefault="00CA70F5" w:rsidP="006C018A">
      <w:pPr>
        <w:pStyle w:val="Paragrafoelenco"/>
        <w:numPr>
          <w:ilvl w:val="0"/>
          <w:numId w:val="50"/>
        </w:numPr>
        <w:tabs>
          <w:tab w:val="left" w:pos="284"/>
        </w:tabs>
        <w:spacing w:after="0" w:line="240" w:lineRule="auto"/>
        <w:rPr>
          <w:rFonts w:ascii="Calibri" w:hAnsi="Calibri" w:cs="Calibri"/>
          <w:color w:val="595959" w:themeColor="text1" w:themeTint="A6"/>
          <w:sz w:val="20"/>
        </w:rPr>
      </w:pPr>
      <w:r w:rsidRPr="006C018A">
        <w:rPr>
          <w:rFonts w:ascii="Calibri" w:hAnsi="Calibri" w:cs="Calibri"/>
          <w:color w:val="595959" w:themeColor="text1" w:themeTint="A6"/>
          <w:sz w:val="20"/>
        </w:rPr>
        <w:t xml:space="preserve">la banca, una volta ricevuta la domanda, verifica la </w:t>
      </w:r>
      <w:r w:rsidRPr="006C018A">
        <w:rPr>
          <w:rFonts w:ascii="Calibri" w:hAnsi="Calibri" w:cs="Calibri"/>
          <w:b/>
          <w:bCs/>
          <w:color w:val="595959" w:themeColor="text1" w:themeTint="A6"/>
          <w:sz w:val="20"/>
        </w:rPr>
        <w:t>regolarità</w:t>
      </w:r>
      <w:r w:rsidRPr="006C018A">
        <w:rPr>
          <w:rFonts w:ascii="Calibri" w:hAnsi="Calibri" w:cs="Calibri"/>
          <w:color w:val="595959" w:themeColor="text1" w:themeTint="A6"/>
          <w:sz w:val="20"/>
        </w:rPr>
        <w:t xml:space="preserve"> formale e i requisiti e trasmette al Ministero la </w:t>
      </w:r>
      <w:r w:rsidRPr="006C018A">
        <w:rPr>
          <w:rFonts w:ascii="Calibri" w:hAnsi="Calibri" w:cs="Calibri"/>
          <w:b/>
          <w:bCs/>
          <w:color w:val="595959" w:themeColor="text1" w:themeTint="A6"/>
          <w:sz w:val="20"/>
        </w:rPr>
        <w:t>richiesta di prenotazione</w:t>
      </w:r>
      <w:r w:rsidRPr="006C018A">
        <w:rPr>
          <w:rFonts w:ascii="Calibri" w:hAnsi="Calibri" w:cs="Calibri"/>
          <w:color w:val="595959" w:themeColor="text1" w:themeTint="A6"/>
          <w:sz w:val="20"/>
        </w:rPr>
        <w:t xml:space="preserve"> delle risorse relative al contributo;</w:t>
      </w:r>
    </w:p>
    <w:p w14:paraId="41F19CC8" w14:textId="77777777" w:rsidR="00CA70F5" w:rsidRPr="006C018A" w:rsidRDefault="00CA70F5" w:rsidP="006C018A">
      <w:pPr>
        <w:pStyle w:val="Paragrafoelenco"/>
        <w:numPr>
          <w:ilvl w:val="0"/>
          <w:numId w:val="50"/>
        </w:numPr>
        <w:tabs>
          <w:tab w:val="left" w:pos="284"/>
        </w:tabs>
        <w:spacing w:after="0" w:line="240" w:lineRule="auto"/>
        <w:rPr>
          <w:rFonts w:ascii="Calibri" w:hAnsi="Calibri" w:cs="Calibri"/>
          <w:color w:val="595959" w:themeColor="text1" w:themeTint="A6"/>
          <w:sz w:val="20"/>
        </w:rPr>
      </w:pPr>
      <w:r w:rsidRPr="006C018A">
        <w:rPr>
          <w:rFonts w:ascii="Calibri" w:hAnsi="Calibri" w:cs="Calibri"/>
          <w:color w:val="595959" w:themeColor="text1" w:themeTint="A6"/>
          <w:sz w:val="20"/>
        </w:rPr>
        <w:t xml:space="preserve">gli investimenti possono essere avviati solo dopo l'invio della </w:t>
      </w:r>
      <w:r w:rsidRPr="006C018A">
        <w:rPr>
          <w:rFonts w:ascii="Calibri" w:hAnsi="Calibri" w:cs="Calibri"/>
          <w:b/>
          <w:bCs/>
          <w:color w:val="595959" w:themeColor="text1" w:themeTint="A6"/>
          <w:sz w:val="20"/>
        </w:rPr>
        <w:t>domanda</w:t>
      </w:r>
      <w:r w:rsidRPr="006C018A">
        <w:rPr>
          <w:rFonts w:ascii="Calibri" w:hAnsi="Calibri" w:cs="Calibri"/>
          <w:color w:val="595959" w:themeColor="text1" w:themeTint="A6"/>
          <w:sz w:val="20"/>
        </w:rPr>
        <w:t xml:space="preserve"> via </w:t>
      </w:r>
      <w:r w:rsidRPr="006C018A">
        <w:rPr>
          <w:rFonts w:ascii="Calibri" w:hAnsi="Calibri" w:cs="Calibri"/>
          <w:b/>
          <w:bCs/>
          <w:color w:val="595959" w:themeColor="text1" w:themeTint="A6"/>
          <w:sz w:val="20"/>
        </w:rPr>
        <w:t>PEC</w:t>
      </w:r>
      <w:r w:rsidRPr="006C018A">
        <w:rPr>
          <w:rFonts w:ascii="Calibri" w:hAnsi="Calibri" w:cs="Calibri"/>
          <w:color w:val="595959" w:themeColor="text1" w:themeTint="A6"/>
          <w:sz w:val="20"/>
        </w:rPr>
        <w:t>;</w:t>
      </w:r>
    </w:p>
    <w:p w14:paraId="6D188862" w14:textId="77777777" w:rsidR="00CA70F5" w:rsidRPr="006C018A" w:rsidRDefault="00CA70F5" w:rsidP="006C018A">
      <w:pPr>
        <w:pStyle w:val="Paragrafoelenco"/>
        <w:numPr>
          <w:ilvl w:val="0"/>
          <w:numId w:val="50"/>
        </w:numPr>
        <w:tabs>
          <w:tab w:val="left" w:pos="284"/>
        </w:tabs>
        <w:spacing w:after="0" w:line="240" w:lineRule="auto"/>
        <w:rPr>
          <w:rFonts w:ascii="Calibri" w:hAnsi="Calibri" w:cs="Calibri"/>
          <w:color w:val="595959" w:themeColor="text1" w:themeTint="A6"/>
          <w:sz w:val="20"/>
        </w:rPr>
      </w:pPr>
      <w:r w:rsidRPr="006C018A">
        <w:rPr>
          <w:rFonts w:ascii="Calibri" w:hAnsi="Calibri" w:cs="Calibri"/>
          <w:b/>
          <w:bCs/>
          <w:color w:val="595959" w:themeColor="text1" w:themeTint="A6"/>
          <w:sz w:val="20"/>
        </w:rPr>
        <w:t>non</w:t>
      </w:r>
      <w:r w:rsidRPr="006C018A">
        <w:rPr>
          <w:rFonts w:ascii="Calibri" w:hAnsi="Calibri" w:cs="Calibri"/>
          <w:color w:val="595959" w:themeColor="text1" w:themeTint="A6"/>
          <w:sz w:val="20"/>
        </w:rPr>
        <w:t xml:space="preserve"> è necessario allegare </w:t>
      </w:r>
      <w:r w:rsidRPr="006C018A">
        <w:rPr>
          <w:rFonts w:ascii="Calibri" w:hAnsi="Calibri" w:cs="Calibri"/>
          <w:b/>
          <w:bCs/>
          <w:color w:val="595959" w:themeColor="text1" w:themeTint="A6"/>
          <w:sz w:val="20"/>
        </w:rPr>
        <w:t>preventivi</w:t>
      </w:r>
      <w:r w:rsidRPr="006C018A">
        <w:rPr>
          <w:rFonts w:ascii="Calibri" w:hAnsi="Calibri" w:cs="Calibri"/>
          <w:color w:val="595959" w:themeColor="text1" w:themeTint="A6"/>
          <w:sz w:val="20"/>
        </w:rPr>
        <w:t xml:space="preserve"> o fatture che devono essere conclusi entro 12 mesi dalla data di stipula del contratto di finanziamento.</w:t>
      </w:r>
    </w:p>
    <w:p w14:paraId="4B833B4E" w14:textId="59E6E821" w:rsidR="00CA70F5" w:rsidRPr="00CA70F5" w:rsidRDefault="00CA70F5" w:rsidP="007C1EE4">
      <w:pPr>
        <w:pStyle w:val="CRCTESTOSezioneApprofond"/>
      </w:pPr>
      <w:r w:rsidRPr="00CA70F5">
        <w:t>Nuova Sabatini e cumulabilità con altre agevolazioni fiscali</w:t>
      </w:r>
    </w:p>
    <w:p w14:paraId="4B148DDF" w14:textId="0A643061" w:rsidR="00CA70F5" w:rsidRPr="00CA70F5" w:rsidRDefault="00CA70F5" w:rsidP="005945F6">
      <w:pPr>
        <w:tabs>
          <w:tab w:val="left" w:pos="284"/>
        </w:tabs>
        <w:spacing w:after="0" w:line="240" w:lineRule="auto"/>
        <w:ind w:left="284"/>
        <w:rPr>
          <w:rFonts w:ascii="Calibri" w:hAnsi="Calibri" w:cs="Calibri"/>
          <w:color w:val="595959" w:themeColor="text1" w:themeTint="A6"/>
          <w:sz w:val="20"/>
        </w:rPr>
      </w:pPr>
      <w:r w:rsidRPr="00CA70F5">
        <w:rPr>
          <w:rFonts w:ascii="Calibri" w:hAnsi="Calibri" w:cs="Calibri"/>
          <w:color w:val="595959" w:themeColor="text1" w:themeTint="A6"/>
          <w:sz w:val="20"/>
        </w:rPr>
        <w:t>Il Ministero delle Imprese e del Made in Italy (MIMIT) ha precisato che le agevolazioni della Nuova Sabatini sono fruibili unitamente a tutte le misure fiscali che, applicandosi alla generalità delle imprese, non configurano aiuti di Stato.</w:t>
      </w:r>
    </w:p>
    <w:p w14:paraId="29EE55C7" w14:textId="32F2C650" w:rsidR="00CA70F5" w:rsidRPr="00CA70F5" w:rsidRDefault="00CA70F5" w:rsidP="005945F6">
      <w:pPr>
        <w:tabs>
          <w:tab w:val="left" w:pos="284"/>
        </w:tabs>
        <w:spacing w:after="0" w:line="240" w:lineRule="auto"/>
        <w:ind w:left="284"/>
        <w:rPr>
          <w:rFonts w:ascii="Calibri" w:hAnsi="Calibri" w:cs="Calibri"/>
          <w:color w:val="595959" w:themeColor="text1" w:themeTint="A6"/>
          <w:sz w:val="20"/>
        </w:rPr>
      </w:pPr>
      <w:r w:rsidRPr="00CA70F5">
        <w:rPr>
          <w:rFonts w:ascii="Calibri" w:hAnsi="Calibri" w:cs="Calibri"/>
          <w:color w:val="595959" w:themeColor="text1" w:themeTint="A6"/>
          <w:sz w:val="20"/>
        </w:rPr>
        <w:t xml:space="preserve">Di conseguenza, le agevolazioni che derivano dalla Nuova Sabatini possono essere </w:t>
      </w:r>
      <w:r w:rsidRPr="00CA70F5">
        <w:rPr>
          <w:rFonts w:ascii="Calibri" w:hAnsi="Calibri" w:cs="Calibri"/>
          <w:b/>
          <w:bCs/>
          <w:color w:val="595959" w:themeColor="text1" w:themeTint="A6"/>
          <w:sz w:val="20"/>
        </w:rPr>
        <w:t>cumulabili</w:t>
      </w:r>
      <w:r w:rsidRPr="00CA70F5">
        <w:rPr>
          <w:rFonts w:ascii="Calibri" w:hAnsi="Calibri" w:cs="Calibri"/>
          <w:color w:val="595959" w:themeColor="text1" w:themeTint="A6"/>
          <w:sz w:val="20"/>
        </w:rPr>
        <w:t xml:space="preserve"> con altre misure pubbliche che non costituiscono aiuti di stato come ad esempio “il credito d'imposta 5.0”. A tal proposito il MIMIT, in risposta ad un quesito puntuale sul credito d'imposta 5.0 sopra citato, ha chiarito che</w:t>
      </w:r>
      <w:r w:rsidRPr="00CA70F5">
        <w:rPr>
          <w:rFonts w:ascii="Calibri" w:hAnsi="Calibri" w:cs="Calibri"/>
          <w:i/>
          <w:iCs/>
          <w:color w:val="595959" w:themeColor="text1" w:themeTint="A6"/>
          <w:sz w:val="20"/>
        </w:rPr>
        <w:t xml:space="preserve"> “Il credito di imposta in questione non costituisce un aiuto di Stato, pertanto non trovano applicazioni i limiti in materia di cumulo previsti dalla disciplina Nuova Sabatini, fermo restando quanto previsto dalla normativa del predetto credito di imposta all'art. 38, comma 18, del decreto legge 2 marzo 2024, n. 19 laddove è stabilito che lo stesso </w:t>
      </w:r>
      <w:r>
        <w:rPr>
          <w:rFonts w:ascii="Calibri" w:hAnsi="Calibri" w:cs="Calibri"/>
          <w:i/>
          <w:iCs/>
          <w:color w:val="595959" w:themeColor="text1" w:themeTint="A6"/>
          <w:sz w:val="20"/>
        </w:rPr>
        <w:t>‹‹</w:t>
      </w:r>
      <w:r w:rsidRPr="00CA70F5">
        <w:rPr>
          <w:rFonts w:ascii="Calibri" w:hAnsi="Calibri" w:cs="Calibri"/>
          <w:i/>
          <w:iCs/>
          <w:color w:val="595959" w:themeColor="text1" w:themeTint="A6"/>
          <w:sz w:val="20"/>
        </w:rPr>
        <w:t>è cumulabile con altre agevolazioni che abbiano ad oggetto i medesimi costi, a condizione che tale cumulo, (…), non porti al superamento del costo sostenuto</w:t>
      </w:r>
      <w:r>
        <w:rPr>
          <w:rFonts w:ascii="Calibri" w:hAnsi="Calibri" w:cs="Calibri"/>
          <w:i/>
          <w:iCs/>
          <w:color w:val="595959" w:themeColor="text1" w:themeTint="A6"/>
          <w:sz w:val="20"/>
        </w:rPr>
        <w:t>››</w:t>
      </w:r>
      <w:r w:rsidRPr="00CA70F5">
        <w:rPr>
          <w:rFonts w:ascii="Calibri" w:hAnsi="Calibri" w:cs="Calibri"/>
          <w:color w:val="595959" w:themeColor="text1" w:themeTint="A6"/>
          <w:sz w:val="20"/>
        </w:rPr>
        <w:t>”.</w:t>
      </w:r>
    </w:p>
    <w:p w14:paraId="59CED4E1" w14:textId="26AEC833" w:rsidR="000C4A3B" w:rsidRPr="002064E0" w:rsidRDefault="00CA70F5" w:rsidP="002064E0">
      <w:pPr>
        <w:tabs>
          <w:tab w:val="left" w:pos="284"/>
        </w:tabs>
        <w:spacing w:after="120"/>
        <w:ind w:left="284"/>
        <w:rPr>
          <w:rFonts w:ascii="Calibri" w:hAnsi="Calibri" w:cs="Calibri"/>
          <w:color w:val="595959" w:themeColor="text1" w:themeTint="A6"/>
          <w:sz w:val="20"/>
        </w:rPr>
      </w:pPr>
      <w:r w:rsidRPr="00CA70F5">
        <w:rPr>
          <w:rFonts w:ascii="Calibri" w:hAnsi="Calibri" w:cs="Calibri"/>
          <w:color w:val="595959" w:themeColor="text1" w:themeTint="A6"/>
          <w:sz w:val="20"/>
        </w:rPr>
        <w:t xml:space="preserve">Nel prospetto che segue sono individuate le </w:t>
      </w:r>
      <w:r w:rsidRPr="001112FB">
        <w:rPr>
          <w:rFonts w:ascii="Calibri" w:hAnsi="Calibri" w:cs="Calibri"/>
          <w:b/>
          <w:bCs/>
          <w:color w:val="595959" w:themeColor="text1" w:themeTint="A6"/>
          <w:sz w:val="20"/>
        </w:rPr>
        <w:t>misure fiscali</w:t>
      </w:r>
      <w:r w:rsidRPr="00CA70F5">
        <w:rPr>
          <w:rFonts w:ascii="Calibri" w:hAnsi="Calibri" w:cs="Calibri"/>
          <w:color w:val="595959" w:themeColor="text1" w:themeTint="A6"/>
          <w:sz w:val="20"/>
        </w:rPr>
        <w:t xml:space="preserve"> applicabili alla generalità delle imprese che possono essere cumulate con le agevolazioni della Nuova Sabatini:</w:t>
      </w:r>
    </w:p>
    <w:tbl>
      <w:tblPr>
        <w:tblStyle w:val="Grigliatabella"/>
        <w:tblW w:w="10183" w:type="dxa"/>
        <w:tblInd w:w="279" w:type="dxa"/>
        <w:tblLook w:val="04A0" w:firstRow="1" w:lastRow="0" w:firstColumn="1" w:lastColumn="0" w:noHBand="0" w:noVBand="1"/>
      </w:tblPr>
      <w:tblGrid>
        <w:gridCol w:w="3186"/>
        <w:gridCol w:w="6997"/>
      </w:tblGrid>
      <w:tr w:rsidR="00D81356" w14:paraId="6F76A7CE" w14:textId="77777777" w:rsidTr="00597A68">
        <w:tc>
          <w:tcPr>
            <w:tcW w:w="10183" w:type="dxa"/>
            <w:gridSpan w:val="2"/>
            <w:shd w:val="clear" w:color="auto" w:fill="D9D9D9" w:themeFill="background1" w:themeFillShade="D9"/>
          </w:tcPr>
          <w:p w14:paraId="0261729D" w14:textId="0C3F1AA8" w:rsidR="00D81356" w:rsidRPr="00BB188A" w:rsidRDefault="00D81356" w:rsidP="00BB188A">
            <w:pPr>
              <w:jc w:val="center"/>
              <w:rPr>
                <w:rFonts w:ascii="Calibri" w:hAnsi="Calibri" w:cs="Calibri"/>
                <w:b/>
                <w:bCs/>
                <w:color w:val="595959" w:themeColor="text1" w:themeTint="A6"/>
                <w:sz w:val="20"/>
              </w:rPr>
            </w:pPr>
            <w:r w:rsidRPr="00BB188A">
              <w:rPr>
                <w:rFonts w:ascii="Calibri" w:hAnsi="Calibri" w:cs="Calibri"/>
                <w:b/>
                <w:bCs/>
                <w:color w:val="595959" w:themeColor="text1" w:themeTint="A6"/>
                <w:sz w:val="20"/>
              </w:rPr>
              <w:t>Nuova Sabatini e cumulo con le misure fiscali</w:t>
            </w:r>
          </w:p>
        </w:tc>
      </w:tr>
      <w:tr w:rsidR="00D81356" w14:paraId="0490EB41" w14:textId="77777777" w:rsidTr="005945F6">
        <w:tc>
          <w:tcPr>
            <w:tcW w:w="3186" w:type="dxa"/>
          </w:tcPr>
          <w:p w14:paraId="36108193" w14:textId="3EBD72A7" w:rsidR="00D81356" w:rsidRDefault="00D81356" w:rsidP="00CA70F5">
            <w:pPr>
              <w:rPr>
                <w:rFonts w:ascii="Calibri" w:hAnsi="Calibri" w:cs="Calibri"/>
                <w:color w:val="595959" w:themeColor="text1" w:themeTint="A6"/>
                <w:sz w:val="20"/>
              </w:rPr>
            </w:pPr>
            <w:r w:rsidRPr="00D81356">
              <w:rPr>
                <w:rFonts w:ascii="Calibri" w:hAnsi="Calibri" w:cs="Calibri"/>
                <w:color w:val="595959" w:themeColor="text1" w:themeTint="A6"/>
                <w:sz w:val="20"/>
              </w:rPr>
              <w:t>Credito d'imposta per investimenti in beni strumentali</w:t>
            </w:r>
          </w:p>
        </w:tc>
        <w:tc>
          <w:tcPr>
            <w:tcW w:w="6997" w:type="dxa"/>
          </w:tcPr>
          <w:p w14:paraId="3247B8FF" w14:textId="1DB50F3E" w:rsidR="00D81356" w:rsidRDefault="00D81356" w:rsidP="00CA70F5">
            <w:pPr>
              <w:rPr>
                <w:rFonts w:ascii="Calibri" w:hAnsi="Calibri" w:cs="Calibri"/>
                <w:color w:val="595959" w:themeColor="text1" w:themeTint="A6"/>
                <w:sz w:val="20"/>
              </w:rPr>
            </w:pPr>
            <w:r w:rsidRPr="00D81356">
              <w:rPr>
                <w:rFonts w:ascii="Calibri" w:hAnsi="Calibri" w:cs="Calibri"/>
                <w:color w:val="595959" w:themeColor="text1" w:themeTint="A6"/>
                <w:sz w:val="20"/>
              </w:rPr>
              <w:t>Il credito di imposta in questione non costituisce un aiuto di Stato; pertanto, non trovano applicazioni i limiti in materia di cumulo previsti dalla disciplina Nuova Sabatini. Resta confermato quanto previsto dalla normativa del citato credito di imposta all'art. 1 c. 192 L. 160/2019 in cui è stabilito che lo stesso “</w:t>
            </w:r>
            <w:r w:rsidRPr="009241B3">
              <w:rPr>
                <w:rFonts w:ascii="Calibri" w:hAnsi="Calibri" w:cs="Calibri"/>
                <w:i/>
                <w:iCs/>
                <w:color w:val="595959" w:themeColor="text1" w:themeTint="A6"/>
                <w:sz w:val="20"/>
              </w:rPr>
              <w:t>è cumulabile con altre agevolazioni che abbiano ad oggetto i medesimi costi, a condizione che tale cumulo, (…), non porti al superamento del costo sostenuto</w:t>
            </w:r>
            <w:r w:rsidRPr="00D81356">
              <w:rPr>
                <w:rFonts w:ascii="Calibri" w:hAnsi="Calibri" w:cs="Calibri"/>
                <w:color w:val="595959" w:themeColor="text1" w:themeTint="A6"/>
                <w:sz w:val="20"/>
              </w:rPr>
              <w:t>”.</w:t>
            </w:r>
          </w:p>
        </w:tc>
      </w:tr>
      <w:tr w:rsidR="00D81356" w14:paraId="7136AD7C" w14:textId="77777777" w:rsidTr="005945F6">
        <w:tc>
          <w:tcPr>
            <w:tcW w:w="3186" w:type="dxa"/>
          </w:tcPr>
          <w:p w14:paraId="469DBD35" w14:textId="5D94D5F8" w:rsidR="00D81356" w:rsidRDefault="00D81356" w:rsidP="00CA70F5">
            <w:pPr>
              <w:rPr>
                <w:rFonts w:ascii="Calibri" w:hAnsi="Calibri" w:cs="Calibri"/>
                <w:color w:val="595959" w:themeColor="text1" w:themeTint="A6"/>
                <w:sz w:val="20"/>
              </w:rPr>
            </w:pPr>
            <w:r w:rsidRPr="00D81356">
              <w:rPr>
                <w:rFonts w:ascii="Calibri" w:hAnsi="Calibri" w:cs="Calibri"/>
                <w:color w:val="595959" w:themeColor="text1" w:themeTint="A6"/>
                <w:sz w:val="20"/>
              </w:rPr>
              <w:t>Credito di imposta per gli investimenti nel Mezzogiorno</w:t>
            </w:r>
          </w:p>
        </w:tc>
        <w:tc>
          <w:tcPr>
            <w:tcW w:w="6997" w:type="dxa"/>
          </w:tcPr>
          <w:p w14:paraId="2C70749E" w14:textId="1F8DCB18" w:rsidR="00D81356" w:rsidRDefault="00D81356" w:rsidP="00CA70F5">
            <w:pPr>
              <w:rPr>
                <w:rFonts w:ascii="Calibri" w:hAnsi="Calibri" w:cs="Calibri"/>
                <w:color w:val="595959" w:themeColor="text1" w:themeTint="A6"/>
                <w:sz w:val="20"/>
              </w:rPr>
            </w:pPr>
            <w:r w:rsidRPr="00D81356">
              <w:rPr>
                <w:rFonts w:ascii="Calibri" w:hAnsi="Calibri" w:cs="Calibri"/>
                <w:color w:val="595959" w:themeColor="text1" w:themeTint="A6"/>
                <w:sz w:val="20"/>
              </w:rPr>
              <w:t>Il credito in questione è cumulabile nei limiti delle intensità massime previste dal pertinente regolamento di esenzione applicabile per settore.</w:t>
            </w:r>
          </w:p>
        </w:tc>
      </w:tr>
      <w:tr w:rsidR="00D81356" w14:paraId="243EA1E0" w14:textId="77777777" w:rsidTr="005945F6">
        <w:tc>
          <w:tcPr>
            <w:tcW w:w="3186" w:type="dxa"/>
          </w:tcPr>
          <w:p w14:paraId="59AA50F3" w14:textId="188D005C" w:rsidR="00D81356" w:rsidRDefault="00D81356" w:rsidP="00CA70F5">
            <w:pPr>
              <w:rPr>
                <w:rFonts w:ascii="Calibri" w:hAnsi="Calibri" w:cs="Calibri"/>
                <w:color w:val="595959" w:themeColor="text1" w:themeTint="A6"/>
                <w:sz w:val="20"/>
              </w:rPr>
            </w:pPr>
            <w:r w:rsidRPr="00D81356">
              <w:rPr>
                <w:rFonts w:ascii="Calibri" w:hAnsi="Calibri" w:cs="Calibri"/>
                <w:color w:val="595959" w:themeColor="text1" w:themeTint="A6"/>
                <w:sz w:val="20"/>
              </w:rPr>
              <w:t>Misure PNRR</w:t>
            </w:r>
          </w:p>
        </w:tc>
        <w:tc>
          <w:tcPr>
            <w:tcW w:w="6997" w:type="dxa"/>
          </w:tcPr>
          <w:p w14:paraId="75F0717C" w14:textId="1749D16D" w:rsidR="00D81356" w:rsidRDefault="00D81356" w:rsidP="00CA70F5">
            <w:pPr>
              <w:rPr>
                <w:rFonts w:ascii="Calibri" w:hAnsi="Calibri" w:cs="Calibri"/>
                <w:color w:val="595959" w:themeColor="text1" w:themeTint="A6"/>
                <w:sz w:val="20"/>
              </w:rPr>
            </w:pPr>
            <w:r w:rsidRPr="00D81356">
              <w:rPr>
                <w:rFonts w:ascii="Calibri" w:hAnsi="Calibri" w:cs="Calibri"/>
                <w:color w:val="595959" w:themeColor="text1" w:themeTint="A6"/>
                <w:sz w:val="20"/>
              </w:rPr>
              <w:t xml:space="preserve">È cumulabile nei limiti delle intensità massime previste dal pertinente regolamento di esenzione applicabile per settore e ad eccezione delle disposizioni normative che regolano le singole misure finanziate all'interno del PNRR, nonché il rispetto del divieto di doppio finanziamento, nel rispetto di quanto evidenziato nella Circ. MEF </w:t>
            </w:r>
            <w:r w:rsidRPr="00D81356">
              <w:rPr>
                <w:rFonts w:ascii="Calibri" w:hAnsi="Calibri" w:cs="Calibri"/>
                <w:color w:val="595959" w:themeColor="text1" w:themeTint="A6"/>
                <w:sz w:val="20"/>
              </w:rPr>
              <w:lastRenderedPageBreak/>
              <w:t>14 ottobre 2021 n. 21 e ulteriormente chiarito nella Circ. MEF 31 dicembre 2021 n. 33.</w:t>
            </w:r>
          </w:p>
        </w:tc>
      </w:tr>
      <w:tr w:rsidR="00D81356" w14:paraId="00F7A99F" w14:textId="77777777" w:rsidTr="005945F6">
        <w:tc>
          <w:tcPr>
            <w:tcW w:w="3186" w:type="dxa"/>
          </w:tcPr>
          <w:p w14:paraId="11D4E3B9" w14:textId="52AAD95A" w:rsidR="00D81356" w:rsidRDefault="00D81356" w:rsidP="00CA70F5">
            <w:pPr>
              <w:rPr>
                <w:rFonts w:ascii="Calibri" w:hAnsi="Calibri" w:cs="Calibri"/>
                <w:color w:val="595959" w:themeColor="text1" w:themeTint="A6"/>
                <w:sz w:val="20"/>
              </w:rPr>
            </w:pPr>
            <w:r w:rsidRPr="00D81356">
              <w:rPr>
                <w:rFonts w:ascii="Calibri" w:hAnsi="Calibri" w:cs="Calibri"/>
                <w:color w:val="595959" w:themeColor="text1" w:themeTint="A6"/>
                <w:sz w:val="20"/>
              </w:rPr>
              <w:lastRenderedPageBreak/>
              <w:t>Conto energia</w:t>
            </w:r>
          </w:p>
        </w:tc>
        <w:tc>
          <w:tcPr>
            <w:tcW w:w="6997" w:type="dxa"/>
          </w:tcPr>
          <w:p w14:paraId="2F30DF6A" w14:textId="20F94211" w:rsidR="00D81356" w:rsidRDefault="00D81356" w:rsidP="00CA70F5">
            <w:pPr>
              <w:rPr>
                <w:rFonts w:ascii="Calibri" w:hAnsi="Calibri" w:cs="Calibri"/>
                <w:color w:val="595959" w:themeColor="text1" w:themeTint="A6"/>
                <w:sz w:val="20"/>
              </w:rPr>
            </w:pPr>
            <w:r w:rsidRPr="00D81356">
              <w:rPr>
                <w:rFonts w:ascii="Calibri" w:hAnsi="Calibri" w:cs="Calibri"/>
                <w:color w:val="595959" w:themeColor="text1" w:themeTint="A6"/>
                <w:sz w:val="20"/>
              </w:rPr>
              <w:t>È cumulabile nel rispetto dei limiti previsti all'art. 26 D.Lgs. 28/2011 e dai regolamenti di esenzione applicabili al settore specifico.</w:t>
            </w:r>
          </w:p>
        </w:tc>
      </w:tr>
    </w:tbl>
    <w:p w14:paraId="7A37617D" w14:textId="77777777" w:rsidR="001112FB" w:rsidRDefault="001112FB" w:rsidP="00CA70F5">
      <w:pPr>
        <w:rPr>
          <w:rFonts w:ascii="Calibri" w:hAnsi="Calibri" w:cs="Calibri"/>
          <w:color w:val="595959" w:themeColor="text1" w:themeTint="A6"/>
          <w:sz w:val="20"/>
        </w:rPr>
      </w:pPr>
    </w:p>
    <w:p w14:paraId="64D948D0" w14:textId="543A92D9" w:rsidR="00A22FD3" w:rsidRPr="00A22FD3" w:rsidRDefault="00A22FD3" w:rsidP="007C1EE4">
      <w:pPr>
        <w:pStyle w:val="CRCTESTOSezioneApprofond"/>
      </w:pPr>
      <w:r w:rsidRPr="00A22FD3">
        <w:t>Considerazioni finali</w:t>
      </w:r>
    </w:p>
    <w:p w14:paraId="02E84173" w14:textId="7ECB3198" w:rsidR="00A22FD3" w:rsidRDefault="00A22FD3" w:rsidP="005945F6">
      <w:pPr>
        <w:tabs>
          <w:tab w:val="left" w:pos="284"/>
        </w:tabs>
        <w:ind w:left="284"/>
        <w:rPr>
          <w:rFonts w:ascii="Calibri" w:hAnsi="Calibri" w:cs="Calibri"/>
          <w:color w:val="595959" w:themeColor="text1" w:themeTint="A6"/>
          <w:sz w:val="20"/>
        </w:rPr>
      </w:pPr>
      <w:r w:rsidRPr="00A22FD3">
        <w:rPr>
          <w:rFonts w:ascii="Calibri" w:hAnsi="Calibri" w:cs="Calibri"/>
          <w:color w:val="595959" w:themeColor="text1" w:themeTint="A6"/>
          <w:sz w:val="20"/>
        </w:rPr>
        <w:t>Il contributo erogato dalla Nuova Sabatini è un incentivo per le PMI all'</w:t>
      </w:r>
      <w:r w:rsidRPr="00A22FD3">
        <w:rPr>
          <w:rFonts w:ascii="Calibri" w:hAnsi="Calibri" w:cs="Calibri"/>
          <w:b/>
          <w:bCs/>
          <w:color w:val="595959" w:themeColor="text1" w:themeTint="A6"/>
          <w:sz w:val="20"/>
        </w:rPr>
        <w:t xml:space="preserve">innovazione tecnologica </w:t>
      </w:r>
      <w:r w:rsidRPr="00A22FD3">
        <w:rPr>
          <w:rFonts w:ascii="Calibri" w:hAnsi="Calibri" w:cs="Calibri"/>
          <w:color w:val="595959" w:themeColor="text1" w:themeTint="A6"/>
          <w:sz w:val="20"/>
        </w:rPr>
        <w:t>e all'</w:t>
      </w:r>
      <w:r w:rsidRPr="00A22FD3">
        <w:rPr>
          <w:rFonts w:ascii="Calibri" w:hAnsi="Calibri" w:cs="Calibri"/>
          <w:b/>
          <w:bCs/>
          <w:color w:val="595959" w:themeColor="text1" w:themeTint="A6"/>
          <w:sz w:val="20"/>
        </w:rPr>
        <w:t xml:space="preserve">investimento in beni strumentali </w:t>
      </w:r>
      <w:r w:rsidRPr="00A22FD3">
        <w:rPr>
          <w:rFonts w:ascii="Calibri" w:hAnsi="Calibri" w:cs="Calibri"/>
          <w:color w:val="595959" w:themeColor="text1" w:themeTint="A6"/>
          <w:sz w:val="20"/>
        </w:rPr>
        <w:t xml:space="preserve">innovativi e all'avanguardia. La possibilità di ottenere finanziamenti a </w:t>
      </w:r>
      <w:r w:rsidRPr="00A22FD3">
        <w:rPr>
          <w:rFonts w:ascii="Calibri" w:hAnsi="Calibri" w:cs="Calibri"/>
          <w:b/>
          <w:bCs/>
          <w:color w:val="595959" w:themeColor="text1" w:themeTint="A6"/>
          <w:sz w:val="20"/>
        </w:rPr>
        <w:t>tassi agevolati</w:t>
      </w:r>
      <w:r w:rsidRPr="00A22FD3">
        <w:rPr>
          <w:rFonts w:ascii="Calibri" w:hAnsi="Calibri" w:cs="Calibri"/>
          <w:color w:val="595959" w:themeColor="text1" w:themeTint="A6"/>
          <w:sz w:val="20"/>
        </w:rPr>
        <w:t xml:space="preserve"> e a condizioni ottimali spinge le imprese all'innovazione e alla creazione di stabilità e continuità aziendale in un panorama economico in continua evoluzione e cambiamento. Avere la possibilità di cumulare gli </w:t>
      </w:r>
      <w:r w:rsidRPr="00A22FD3">
        <w:rPr>
          <w:rFonts w:ascii="Calibri" w:hAnsi="Calibri" w:cs="Calibri"/>
          <w:b/>
          <w:bCs/>
          <w:color w:val="595959" w:themeColor="text1" w:themeTint="A6"/>
          <w:sz w:val="20"/>
        </w:rPr>
        <w:t>aiuti di stato</w:t>
      </w:r>
      <w:r w:rsidRPr="00A22FD3">
        <w:rPr>
          <w:rFonts w:ascii="Calibri" w:hAnsi="Calibri" w:cs="Calibri"/>
          <w:color w:val="595959" w:themeColor="text1" w:themeTint="A6"/>
          <w:sz w:val="20"/>
        </w:rPr>
        <w:t xml:space="preserve"> con le misure fiscali precedentemente applicate è un'occasione che le PMI italiane potranno utilizzare per rendere le aziende competitive, resilienti e innovative in un mercato economico mondiale competitivo e complicato. La liquidità ottenuta grazie alle agevolazioni supporteranno gli investimenti in nuove attività più snelle, veloci, competitive ed ecosostenibili.</w:t>
      </w:r>
    </w:p>
    <w:p w14:paraId="4A9F7994" w14:textId="77777777" w:rsidR="005E15B1" w:rsidRDefault="005E15B1" w:rsidP="003B126F">
      <w:pPr>
        <w:rPr>
          <w:rFonts w:ascii="Calibri" w:hAnsi="Calibri" w:cs="Calibri"/>
          <w:color w:val="595959" w:themeColor="text1" w:themeTint="A6"/>
          <w:sz w:val="20"/>
        </w:rPr>
      </w:pPr>
    </w:p>
    <w:p w14:paraId="2438B06F" w14:textId="77777777" w:rsidR="000C4A3B" w:rsidRPr="003B126F" w:rsidRDefault="000C4A3B" w:rsidP="003B126F">
      <w:pPr>
        <w:rPr>
          <w:rFonts w:ascii="Calibri" w:hAnsi="Calibri" w:cs="Calibri"/>
          <w:color w:val="595959" w:themeColor="text1" w:themeTint="A6"/>
          <w:sz w:val="20"/>
        </w:rPr>
      </w:pPr>
    </w:p>
    <w:tbl>
      <w:tblPr>
        <w:tblStyle w:val="Grigliatabella"/>
        <w:tblW w:w="1035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10069"/>
      </w:tblGrid>
      <w:tr w:rsidR="00514596" w14:paraId="338FCAF1" w14:textId="77777777" w:rsidTr="00D53DDC">
        <w:trPr>
          <w:trHeight w:val="510"/>
        </w:trPr>
        <w:tc>
          <w:tcPr>
            <w:tcW w:w="284" w:type="dxa"/>
            <w:shd w:val="clear" w:color="auto" w:fill="0088FF"/>
          </w:tcPr>
          <w:p w14:paraId="5C47ABC4" w14:textId="77777777" w:rsidR="00514596" w:rsidRPr="00A606A4" w:rsidRDefault="00514596" w:rsidP="00D53DDC">
            <w:pPr>
              <w:rPr>
                <w:rFonts w:ascii="Calibri" w:hAnsi="Calibri" w:cs="Calibri"/>
                <w:sz w:val="8"/>
                <w:szCs w:val="8"/>
              </w:rPr>
            </w:pPr>
          </w:p>
        </w:tc>
        <w:tc>
          <w:tcPr>
            <w:tcW w:w="10069" w:type="dxa"/>
          </w:tcPr>
          <w:p w14:paraId="44956D52" w14:textId="7B6DAB98" w:rsidR="00514596" w:rsidRDefault="00514596" w:rsidP="00E30F19">
            <w:pPr>
              <w:pStyle w:val="CRCIntestazioneAPPROFO"/>
            </w:pPr>
            <w:r>
              <w:t>Quesiti</w:t>
            </w:r>
            <w:r w:rsidR="00937FA4">
              <w:t xml:space="preserve"> </w:t>
            </w:r>
            <w:r>
              <w:t>pratici</w:t>
            </w:r>
          </w:p>
        </w:tc>
      </w:tr>
    </w:tbl>
    <w:p w14:paraId="4B79C4E5" w14:textId="77777777" w:rsidR="00310BE5" w:rsidRDefault="00310BE5" w:rsidP="00310BE5">
      <w:bookmarkStart w:id="12" w:name="_Hlk198112402"/>
    </w:p>
    <w:p w14:paraId="2CAC9030" w14:textId="6FC47410" w:rsidR="00830934" w:rsidRPr="00830934" w:rsidRDefault="00315BA4" w:rsidP="00036E74">
      <w:pPr>
        <w:pStyle w:val="CRCTITOLOApprofond"/>
      </w:pPr>
      <w:bookmarkStart w:id="13" w:name="TFRECCEDENTE"/>
      <w:bookmarkEnd w:id="13"/>
      <w:r w:rsidRPr="00315BA4">
        <w:t>TFR eccedente il milione di euro a tassazione ordinaria</w:t>
      </w:r>
    </w:p>
    <w:bookmarkEnd w:id="12"/>
    <w:p w14:paraId="1DFC897A" w14:textId="298D288F" w:rsidR="00514596" w:rsidRPr="009755BF" w:rsidRDefault="00514596" w:rsidP="000C4A3B">
      <w:pPr>
        <w:pStyle w:val="CRCSOTTOTITOLOApprofon"/>
      </w:pPr>
      <w:r>
        <w:t>A</w:t>
      </w:r>
      <w:r w:rsidR="00937FA4">
        <w:t xml:space="preserve"> </w:t>
      </w:r>
      <w:r>
        <w:t>cura</w:t>
      </w:r>
      <w:r w:rsidR="00937FA4">
        <w:t xml:space="preserve"> </w:t>
      </w:r>
      <w:r>
        <w:t>di</w:t>
      </w:r>
      <w:r w:rsidR="00937FA4">
        <w:t xml:space="preserve"> </w:t>
      </w:r>
      <w:r w:rsidR="00315BA4" w:rsidRPr="00315BA4">
        <w:t>Boscolo &amp; Partners STP</w:t>
      </w:r>
    </w:p>
    <w:p w14:paraId="7C32C49D" w14:textId="4E575F4E" w:rsidR="00514596" w:rsidRPr="00284E78" w:rsidRDefault="00315BA4" w:rsidP="007C1EE4">
      <w:pPr>
        <w:pStyle w:val="CRCQUESITOdomanda"/>
      </w:pPr>
      <w:r w:rsidRPr="00315BA4">
        <w:t>La soglia del milione di euro, sopra la quale al TFR erogato si applica la tassazione ordinaria, deve avere riguardo anche a somme elargite a tale titolo da parte di datori di lavoro diversi? E per quanti periodi di imposta nello specifico?</w:t>
      </w:r>
    </w:p>
    <w:p w14:paraId="1B15BE9B" w14:textId="2835F20A" w:rsidR="00315BA4" w:rsidRDefault="00315BA4" w:rsidP="007C1EE4">
      <w:pPr>
        <w:pStyle w:val="CRCQUESITOtesto"/>
      </w:pPr>
      <w:r>
        <w:t xml:space="preserve">Come chiarito dalla Circ. AE 28 febbraio 2012 n. 3/E, in presenza di indennità principale (TFR e indennità equipollenti) e di altre indennità e somme corrisposte nel medesimo periodo d’imposta da soggetti diversi (ad esempio, INPDAP per l’indennità principale e datore di lavoro per le altre indennità e somme), è necessario porre in essere un sistema di </w:t>
      </w:r>
      <w:r w:rsidRPr="00315BA4">
        <w:rPr>
          <w:b/>
          <w:bCs/>
        </w:rPr>
        <w:t>comunicazione tra i soggetti</w:t>
      </w:r>
      <w:r>
        <w:t xml:space="preserve"> medesimi volto a consentire al sostituto d’imposta che eroga altre indennità e somme connesse alla cessazione del rapporto di lavoro (cessazione che ha generato il diritto all’indennità principale) la corretta tassazione delle somme erogate.</w:t>
      </w:r>
    </w:p>
    <w:p w14:paraId="2F2BFFA4" w14:textId="2C3DEE64" w:rsidR="00200FD0" w:rsidRDefault="00315BA4" w:rsidP="007C1EE4">
      <w:pPr>
        <w:pStyle w:val="CRCQUESITOtesto"/>
      </w:pPr>
      <w:r>
        <w:t>In particolare, il soggetto che eroga l’</w:t>
      </w:r>
      <w:r w:rsidRPr="00315BA4">
        <w:rPr>
          <w:b/>
          <w:bCs/>
        </w:rPr>
        <w:t xml:space="preserve">indennità principale </w:t>
      </w:r>
      <w:r>
        <w:t xml:space="preserve">è tenuto, su richiesta del datore di lavoro erogatore dell’altra indennità e somma, a fornire a quest’ultimo </w:t>
      </w:r>
      <w:r w:rsidRPr="00315BA4">
        <w:rPr>
          <w:b/>
          <w:bCs/>
        </w:rPr>
        <w:t>indicazioni</w:t>
      </w:r>
      <w:r>
        <w:t xml:space="preserve"> in ordine all’importo complessivo dell’indennità principale erogata e all’aliquota di tassazione dell’indennità assoggettata al regime della tassazione separata. Detti elementi sono, infatti, necessari per determinare la </w:t>
      </w:r>
      <w:r w:rsidRPr="00315BA4">
        <w:rPr>
          <w:b/>
          <w:bCs/>
        </w:rPr>
        <w:t>corretta tassazione</w:t>
      </w:r>
      <w:r>
        <w:t xml:space="preserve"> separata dell’</w:t>
      </w:r>
      <w:r w:rsidRPr="00315BA4">
        <w:rPr>
          <w:b/>
          <w:bCs/>
        </w:rPr>
        <w:t xml:space="preserve">altra indennità </w:t>
      </w:r>
      <w:r>
        <w:t>e somma.</w:t>
      </w:r>
    </w:p>
    <w:p w14:paraId="4302437D" w14:textId="77777777" w:rsidR="005E15B1" w:rsidRDefault="005E15B1"/>
    <w:p w14:paraId="0431383F" w14:textId="77777777" w:rsidR="000C4A3B" w:rsidRDefault="000C4A3B">
      <w:r>
        <w:br w:type="page"/>
      </w:r>
    </w:p>
    <w:tbl>
      <w:tblPr>
        <w:tblStyle w:val="Grigliatabella"/>
        <w:tblW w:w="1035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10069"/>
      </w:tblGrid>
      <w:tr w:rsidR="007E5B3B" w14:paraId="3EA65E0A" w14:textId="77777777" w:rsidTr="004C2B1C">
        <w:trPr>
          <w:trHeight w:val="510"/>
        </w:trPr>
        <w:tc>
          <w:tcPr>
            <w:tcW w:w="284" w:type="dxa"/>
            <w:shd w:val="clear" w:color="auto" w:fill="0088FF"/>
          </w:tcPr>
          <w:p w14:paraId="14178CAA" w14:textId="32EB33DB" w:rsidR="007E5B3B" w:rsidRPr="00A606A4" w:rsidRDefault="007E5B3B" w:rsidP="004C2B1C">
            <w:pPr>
              <w:rPr>
                <w:rFonts w:ascii="Calibri" w:hAnsi="Calibri" w:cs="Calibri"/>
                <w:sz w:val="8"/>
                <w:szCs w:val="8"/>
              </w:rPr>
            </w:pPr>
          </w:p>
        </w:tc>
        <w:tc>
          <w:tcPr>
            <w:tcW w:w="10069" w:type="dxa"/>
          </w:tcPr>
          <w:p w14:paraId="667C03B0" w14:textId="467618D4" w:rsidR="007E5B3B" w:rsidRDefault="007E5B3B" w:rsidP="00E30F19">
            <w:pPr>
              <w:pStyle w:val="CRCIntestazioneAPPROFO"/>
            </w:pPr>
            <w:r>
              <w:t>giurisprudenza</w:t>
            </w:r>
            <w:r w:rsidR="00937FA4">
              <w:t xml:space="preserve"> </w:t>
            </w:r>
            <w:r>
              <w:t>rilevante</w:t>
            </w:r>
          </w:p>
        </w:tc>
      </w:tr>
    </w:tbl>
    <w:p w14:paraId="7A6BD53A" w14:textId="77777777" w:rsidR="007E1AFF" w:rsidRDefault="007E1AFF" w:rsidP="007E5B3B">
      <w:pPr>
        <w:pStyle w:val="testoflash"/>
        <w:rPr>
          <w:rFonts w:ascii="PT Sans" w:hAnsi="PT Sans"/>
          <w:color w:val="FFFFFF" w:themeColor="background1"/>
        </w:rPr>
      </w:pPr>
    </w:p>
    <w:p w14:paraId="117CC813" w14:textId="6AA6B7CB" w:rsidR="0068448E" w:rsidRPr="00795FFC" w:rsidRDefault="00990EE6" w:rsidP="007C1EE4">
      <w:pPr>
        <w:pStyle w:val="CRCGIURTitolo"/>
      </w:pPr>
      <w:bookmarkStart w:id="14" w:name="CONFISCARISARC"/>
      <w:bookmarkStart w:id="15" w:name="_Hlk190427121"/>
      <w:bookmarkStart w:id="16" w:name="_Hlk191470868"/>
      <w:bookmarkStart w:id="17" w:name="_Hlk198112273"/>
      <w:bookmarkStart w:id="18" w:name="_Hlk195521158"/>
      <w:bookmarkStart w:id="19" w:name="_Hlk196753946"/>
      <w:bookmarkEnd w:id="14"/>
      <w:r w:rsidRPr="00990EE6">
        <w:t>Confisca e risarcimento erariale: Italia condannata per cumulo sproporzionato</w:t>
      </w:r>
    </w:p>
    <w:bookmarkEnd w:id="15"/>
    <w:p w14:paraId="0EE62386" w14:textId="44DE7EE1" w:rsidR="00021265" w:rsidRPr="0073351D" w:rsidRDefault="00990EE6" w:rsidP="007C1EE4">
      <w:pPr>
        <w:pStyle w:val="CRCGIURTesto"/>
      </w:pPr>
      <w:r w:rsidRPr="00990EE6">
        <w:t>La CEDU ha condannato l’Italia per il cumulo sproporzionato di confisca penale e risarcimento erariale, che viola il diritto di proprietà. Lo Stato ha incassato somme superiori al danno reale, imponendo ai condannati un carico eccessivo. Le Autorità devono ora valutare l’effetto combinato delle misure per garantirne la proporzionalità.</w:t>
      </w:r>
    </w:p>
    <w:p w14:paraId="5D406B3B" w14:textId="2DED76FD" w:rsidR="00135B85" w:rsidRPr="007E1832" w:rsidRDefault="00135B85" w:rsidP="007C1EE4">
      <w:pPr>
        <w:pStyle w:val="CRCGIURTesto"/>
      </w:pPr>
    </w:p>
    <w:p w14:paraId="502CB8F9" w14:textId="14D0F66A" w:rsidR="007E1AFF" w:rsidRPr="0068448E" w:rsidRDefault="009963C5" w:rsidP="007C1EE4">
      <w:pPr>
        <w:pStyle w:val="CRCGIURRiferimento"/>
        <w:rPr>
          <w:rStyle w:val="CRCGIURRiferimentoCarattere"/>
          <w:b/>
          <w:i/>
        </w:rPr>
      </w:pPr>
      <w:bookmarkStart w:id="20" w:name="_Hlk190427141"/>
      <w:r>
        <w:t>(</w:t>
      </w:r>
      <w:r w:rsidR="00990EE6" w:rsidRPr="00990EE6">
        <w:t>CEDU 5 febbraio 2026 - Florio e Bassignana c. Italia</w:t>
      </w:r>
      <w:r w:rsidR="00214BD7" w:rsidRPr="00214BD7">
        <w:t>)</w:t>
      </w:r>
    </w:p>
    <w:bookmarkEnd w:id="20"/>
    <w:p w14:paraId="71051B9D" w14:textId="77777777" w:rsidR="0034363F" w:rsidRDefault="0034363F" w:rsidP="007E5B3B">
      <w:pPr>
        <w:pStyle w:val="testoflash"/>
        <w:rPr>
          <w:rFonts w:ascii="PT Sans" w:hAnsi="PT Sans"/>
          <w:color w:val="FFFFFF" w:themeColor="background1"/>
        </w:rPr>
      </w:pPr>
    </w:p>
    <w:p w14:paraId="042CB7A8" w14:textId="77777777" w:rsidR="000C4A3B" w:rsidRDefault="000C4A3B" w:rsidP="007E5B3B">
      <w:pPr>
        <w:pStyle w:val="testoflash"/>
        <w:rPr>
          <w:rFonts w:ascii="PT Sans" w:hAnsi="PT Sans"/>
          <w:color w:val="FFFFFF" w:themeColor="background1"/>
        </w:rPr>
      </w:pPr>
    </w:p>
    <w:p w14:paraId="5B02112C" w14:textId="01CC1C8B" w:rsidR="007E5B3B" w:rsidRPr="00135B85" w:rsidRDefault="00990EE6" w:rsidP="007C1EE4">
      <w:pPr>
        <w:pStyle w:val="CRCGIURTitolo"/>
      </w:pPr>
      <w:bookmarkStart w:id="21" w:name="SENTENZADIVIS"/>
      <w:bookmarkStart w:id="22" w:name="_Hlk190427155"/>
      <w:bookmarkEnd w:id="21"/>
      <w:r w:rsidRPr="00990EE6">
        <w:t>Sentenza di divisione giudiziale a contenuto patrimoniale successiva al divorzio: esente dal registro</w:t>
      </w:r>
    </w:p>
    <w:bookmarkEnd w:id="22"/>
    <w:p w14:paraId="55F69995" w14:textId="0B54EBA0" w:rsidR="00CD1555" w:rsidRPr="009963C5" w:rsidRDefault="00990EE6" w:rsidP="007C1EE4">
      <w:pPr>
        <w:pStyle w:val="CRCGIURTesto"/>
      </w:pPr>
      <w:r w:rsidRPr="00990EE6">
        <w:t>Una sentenza di divisione giudiziale, pronunciata in un autonomo giudizio successivo al divorzio, beneficia dell'esenzione fiscale, a condizione che sia causalmente collegata alla necessità di definire i rapporti patrimoniali sorti dalla crisi coniugale. La logica della norma è quella di tutelare la famiglia e di non gravare con oneri fiscali gli atti necessari a risolvere una crisi che ha già indebolito economicamente e socialmente i coniugi.</w:t>
      </w:r>
    </w:p>
    <w:p w14:paraId="3B76DFB2" w14:textId="706ECBBB" w:rsidR="0068448E" w:rsidRPr="009963C5" w:rsidRDefault="0068448E" w:rsidP="007C1EE4">
      <w:pPr>
        <w:pStyle w:val="CRCGIURTesto"/>
      </w:pPr>
    </w:p>
    <w:p w14:paraId="37290378" w14:textId="4BA3EC98" w:rsidR="0068448E" w:rsidRDefault="006E3CD9" w:rsidP="007C1EE4">
      <w:pPr>
        <w:pStyle w:val="CRCGIURRiferimento"/>
      </w:pPr>
      <w:r w:rsidRPr="006E3CD9">
        <w:t>(</w:t>
      </w:r>
      <w:r w:rsidR="00990EE6" w:rsidRPr="00990EE6">
        <w:t>Cass. 5 febbraio 2026 n. 2433</w:t>
      </w:r>
      <w:r w:rsidR="009963C5">
        <w:t>)</w:t>
      </w:r>
    </w:p>
    <w:p w14:paraId="64855545" w14:textId="77777777" w:rsidR="00461EEE" w:rsidRDefault="00461EEE" w:rsidP="009763B9">
      <w:pPr>
        <w:spacing w:after="0" w:line="240" w:lineRule="auto"/>
        <w:rPr>
          <w:rFonts w:ascii="Calibri" w:hAnsi="Calibri" w:cs="Calibri"/>
        </w:rPr>
      </w:pPr>
    </w:p>
    <w:p w14:paraId="0739F7CF" w14:textId="77777777" w:rsidR="0034363F" w:rsidRDefault="0034363F" w:rsidP="009763B9">
      <w:pPr>
        <w:spacing w:after="0" w:line="240" w:lineRule="auto"/>
        <w:rPr>
          <w:rFonts w:ascii="Calibri" w:hAnsi="Calibri" w:cs="Calibri"/>
        </w:rPr>
      </w:pPr>
    </w:p>
    <w:p w14:paraId="02E2911B" w14:textId="623379F7" w:rsidR="00461EEE" w:rsidRPr="00795FFC" w:rsidRDefault="00990EE6" w:rsidP="007C1EE4">
      <w:pPr>
        <w:pStyle w:val="CRCGIURTitolo"/>
      </w:pPr>
      <w:bookmarkStart w:id="23" w:name="PRIMACASABEN"/>
      <w:bookmarkEnd w:id="23"/>
      <w:r w:rsidRPr="00990EE6">
        <w:t>Prima casa: il beneficio spetta anche se si possiede un immobile non idoneo</w:t>
      </w:r>
    </w:p>
    <w:p w14:paraId="0625F53C" w14:textId="7843F8A2" w:rsidR="007C0591" w:rsidRPr="00477743" w:rsidRDefault="00990EE6" w:rsidP="007C1EE4">
      <w:pPr>
        <w:pStyle w:val="CRCGIURTesto"/>
      </w:pPr>
      <w:r w:rsidRPr="00990EE6">
        <w:t>Al momento dell'acquisto, la mera titolarità di un immobile non idoneo a soddisfare le esigenze abitative del contribuente non può integrare, di per sé, una causa ostativa al godimento dell'agevolazione, risultando altrimenti frustrata la ratio del beneficio che è quella di favorire l'acquisto dell'abitazione principale effettivamente destinata a residenza.</w:t>
      </w:r>
    </w:p>
    <w:p w14:paraId="793DC560" w14:textId="77777777" w:rsidR="007C0591" w:rsidRPr="007E1832" w:rsidRDefault="007C0591" w:rsidP="007C1EE4">
      <w:pPr>
        <w:pStyle w:val="CRCGIURTesto"/>
      </w:pPr>
    </w:p>
    <w:p w14:paraId="4BCDCA8D" w14:textId="2357F6DE" w:rsidR="009A3142" w:rsidRDefault="00505B85" w:rsidP="007C1EE4">
      <w:pPr>
        <w:pStyle w:val="CRCGIURRiferimento"/>
      </w:pPr>
      <w:r>
        <w:t>(</w:t>
      </w:r>
      <w:r w:rsidR="00A76BC9" w:rsidRPr="00A76BC9">
        <w:t>CGT</w:t>
      </w:r>
      <w:r w:rsidR="00990EE6">
        <w:t xml:space="preserve"> </w:t>
      </w:r>
      <w:r w:rsidR="00990EE6" w:rsidRPr="00990EE6">
        <w:t>II Lombardia 19 gennaio 2026 n. 133</w:t>
      </w:r>
      <w:r w:rsidR="00477743">
        <w:t>)</w:t>
      </w:r>
      <w:bookmarkEnd w:id="16"/>
      <w:bookmarkEnd w:id="17"/>
      <w:bookmarkEnd w:id="18"/>
      <w:bookmarkEnd w:id="19"/>
    </w:p>
    <w:p w14:paraId="6BAF6C82" w14:textId="77777777" w:rsidR="000C4A3B" w:rsidRDefault="000C4A3B" w:rsidP="000C3559">
      <w:pPr>
        <w:rPr>
          <w:rFonts w:ascii="Calibri" w:hAnsi="Calibri" w:cs="Calibri"/>
        </w:rPr>
      </w:pPr>
    </w:p>
    <w:p w14:paraId="7E225B85" w14:textId="02AC86D3" w:rsidR="00676244" w:rsidRPr="00477743" w:rsidRDefault="00990EE6" w:rsidP="007C1EE4">
      <w:pPr>
        <w:pStyle w:val="CRCGIURTitolo"/>
      </w:pPr>
      <w:bookmarkStart w:id="24" w:name="CRISIIMPRESA"/>
      <w:bookmarkEnd w:id="24"/>
      <w:r w:rsidRPr="00990EE6">
        <w:t>Crisi d’impresa: quale utilità per i creditori nel concordato semplificato?</w:t>
      </w:r>
    </w:p>
    <w:p w14:paraId="071DE64C" w14:textId="57A07CA9" w:rsidR="00676244" w:rsidRPr="007E1832" w:rsidRDefault="00990EE6" w:rsidP="007C1EE4">
      <w:pPr>
        <w:pStyle w:val="CRCGIURTesto"/>
      </w:pPr>
      <w:r w:rsidRPr="00990EE6">
        <w:t>In tema di concordato semplificato, l'utilità della proposta per ciascun creditore, quale presupposto necessario per l'omologazione, non può essere costituita dalla semplice risoluzione della crisi d'impresa nel minor tempo possibile, in quanto quest'ultima non integra alcun vantaggio per i creditori chirografari per i quali non sia stata prevista alcuna forma di soddisfazione.</w:t>
      </w:r>
    </w:p>
    <w:p w14:paraId="21189F8B" w14:textId="0EE261C1" w:rsidR="00676244" w:rsidRDefault="00676244" w:rsidP="007C1EE4">
      <w:pPr>
        <w:pStyle w:val="CRCGIURRiferimento"/>
      </w:pPr>
      <w:r>
        <w:t>(</w:t>
      </w:r>
      <w:r w:rsidR="00990EE6" w:rsidRPr="00990EE6">
        <w:t>Cass. 12 gennaio 2026 n. 624</w:t>
      </w:r>
      <w:r>
        <w:t>)</w:t>
      </w:r>
    </w:p>
    <w:p w14:paraId="5D4E231A" w14:textId="27739CF0" w:rsidR="00FB19F1" w:rsidRDefault="00FB19F1" w:rsidP="000C3559">
      <w:pPr>
        <w:rPr>
          <w:rFonts w:ascii="Calibri" w:hAnsi="Calibri" w:cs="Calibri"/>
        </w:rPr>
      </w:pPr>
    </w:p>
    <w:p w14:paraId="61383FB9" w14:textId="77777777" w:rsidR="000C4A3B" w:rsidRDefault="000C4A3B">
      <w:r>
        <w:br w:type="page"/>
      </w:r>
    </w:p>
    <w:tbl>
      <w:tblPr>
        <w:tblStyle w:val="Grigliatabella"/>
        <w:tblW w:w="1035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10069"/>
      </w:tblGrid>
      <w:tr w:rsidR="00FB19F1" w14:paraId="37BD6C45" w14:textId="77777777" w:rsidTr="00D9370F">
        <w:trPr>
          <w:trHeight w:val="510"/>
        </w:trPr>
        <w:tc>
          <w:tcPr>
            <w:tcW w:w="284" w:type="dxa"/>
            <w:shd w:val="clear" w:color="auto" w:fill="00E77A"/>
          </w:tcPr>
          <w:p w14:paraId="7DE24A37" w14:textId="4828D320" w:rsidR="00FB19F1" w:rsidRPr="00A606A4" w:rsidRDefault="00FB19F1" w:rsidP="00D9370F">
            <w:pPr>
              <w:rPr>
                <w:rFonts w:ascii="Calibri" w:hAnsi="Calibri" w:cs="Calibri"/>
                <w:sz w:val="8"/>
                <w:szCs w:val="8"/>
              </w:rPr>
            </w:pPr>
          </w:p>
        </w:tc>
        <w:tc>
          <w:tcPr>
            <w:tcW w:w="10069" w:type="dxa"/>
          </w:tcPr>
          <w:p w14:paraId="6D4629C5" w14:textId="77777777" w:rsidR="00FB19F1" w:rsidRDefault="00FB19F1" w:rsidP="00D9370F">
            <w:pPr>
              <w:pStyle w:val="CRCIntestazioneSCAD"/>
            </w:pPr>
            <w:bookmarkStart w:id="25" w:name="SCADENZESECFEBBR"/>
            <w:bookmarkEnd w:id="25"/>
            <w:r w:rsidRPr="009763B9">
              <w:t>SCADENZE</w:t>
            </w:r>
            <w:r>
              <w:t xml:space="preserve"> </w:t>
            </w:r>
            <w:r w:rsidRPr="009763B9">
              <w:t>DEL</w:t>
            </w:r>
            <w:r>
              <w:t xml:space="preserve"> </w:t>
            </w:r>
            <w:r w:rsidRPr="009763B9">
              <w:t>MESE</w:t>
            </w:r>
          </w:p>
        </w:tc>
      </w:tr>
    </w:tbl>
    <w:p w14:paraId="78EF56B9" w14:textId="5F5F7910" w:rsidR="00FB19F1" w:rsidRPr="00233E44" w:rsidRDefault="00FB19F1" w:rsidP="00FB19F1">
      <w:pPr>
        <w:pStyle w:val="CRCSCADENZAtesto"/>
      </w:pPr>
      <w:r w:rsidRPr="00233E44">
        <w:t>S</w:t>
      </w:r>
      <w:r>
        <w:t>cadenze dal 1</w:t>
      </w:r>
      <w:r w:rsidR="00A8149B">
        <w:t>6</w:t>
      </w:r>
      <w:r>
        <w:t xml:space="preserve"> al </w:t>
      </w:r>
      <w:r w:rsidR="00A8149B">
        <w:t>28 febbraio</w:t>
      </w:r>
      <w:r>
        <w:t xml:space="preserve"> </w:t>
      </w:r>
      <w:r w:rsidRPr="00233E44">
        <w:t>202</w:t>
      </w:r>
      <w:r w:rsidR="00A8149B">
        <w:t>6</w:t>
      </w:r>
    </w:p>
    <w:tbl>
      <w:tblPr>
        <w:tblStyle w:val="Grigliatabella"/>
        <w:tblW w:w="0" w:type="auto"/>
        <w:tblInd w:w="562" w:type="dxa"/>
        <w:tblLook w:val="04A0" w:firstRow="1" w:lastRow="0" w:firstColumn="1" w:lastColumn="0" w:noHBand="0" w:noVBand="1"/>
      </w:tblPr>
      <w:tblGrid>
        <w:gridCol w:w="1848"/>
        <w:gridCol w:w="7650"/>
      </w:tblGrid>
      <w:tr w:rsidR="00FB19F1" w14:paraId="7F256161" w14:textId="77777777" w:rsidTr="00D9370F">
        <w:trPr>
          <w:trHeight w:val="1328"/>
        </w:trPr>
        <w:tc>
          <w:tcPr>
            <w:tcW w:w="1848" w:type="dxa"/>
          </w:tcPr>
          <w:p w14:paraId="10DEF83D" w14:textId="5BB3158A" w:rsidR="00FB19F1" w:rsidRPr="003F06CB" w:rsidRDefault="00FB19F1" w:rsidP="00D9370F">
            <w:pPr>
              <w:pStyle w:val="CRCSCADENZAGiorno"/>
            </w:pPr>
            <w:r w:rsidRPr="003F06CB">
              <w:t>1</w:t>
            </w:r>
            <w:r w:rsidR="00A8149B">
              <w:t>6</w:t>
            </w:r>
          </w:p>
          <w:p w14:paraId="54E5E78B" w14:textId="547EB3C6" w:rsidR="00FB19F1" w:rsidRPr="0055535A" w:rsidRDefault="00A8149B" w:rsidP="00D9370F">
            <w:pPr>
              <w:pStyle w:val="CRCSCADENZAmese"/>
            </w:pPr>
            <w:r>
              <w:t>F</w:t>
            </w:r>
            <w:r w:rsidR="00FB19F1">
              <w:t>E</w:t>
            </w:r>
            <w:r>
              <w:t>BBRAIO</w:t>
            </w:r>
          </w:p>
        </w:tc>
        <w:tc>
          <w:tcPr>
            <w:tcW w:w="7650" w:type="dxa"/>
          </w:tcPr>
          <w:p w14:paraId="025A18A2" w14:textId="77777777" w:rsidR="00A8149B" w:rsidRDefault="00A8149B" w:rsidP="00A8149B">
            <w:pPr>
              <w:pStyle w:val="CRCSCADENZAelencotesto"/>
            </w:pPr>
            <w:r>
              <w:t>770 semplificato: ritenute gennaio</w:t>
            </w:r>
          </w:p>
          <w:p w14:paraId="556FAA16" w14:textId="77777777" w:rsidR="00A8149B" w:rsidRDefault="00A8149B" w:rsidP="00A8149B">
            <w:pPr>
              <w:pStyle w:val="CRCSCADENZAelencotesto"/>
            </w:pPr>
            <w:r>
              <w:t>Accise di gennaio: versamento</w:t>
            </w:r>
          </w:p>
          <w:p w14:paraId="37DCE06B" w14:textId="77777777" w:rsidR="00A8149B" w:rsidRDefault="00A8149B" w:rsidP="00A8149B">
            <w:pPr>
              <w:pStyle w:val="CRCSCADENZAelencotesto"/>
            </w:pPr>
            <w:r>
              <w:t>Corrispettivi delle operazioni effettuate nel mese di gennaio: annotazione separata</w:t>
            </w:r>
          </w:p>
          <w:p w14:paraId="2F9A2BDC" w14:textId="77777777" w:rsidR="00A8149B" w:rsidRDefault="00A8149B" w:rsidP="00A8149B">
            <w:pPr>
              <w:pStyle w:val="CRCSCADENZAelencotesto"/>
            </w:pPr>
            <w:r>
              <w:t>Imposta sugli intrattenimenti: versamento per attività di gennaio</w:t>
            </w:r>
          </w:p>
          <w:p w14:paraId="4891593C" w14:textId="77777777" w:rsidR="00A8149B" w:rsidRDefault="00A8149B" w:rsidP="00A8149B">
            <w:pPr>
              <w:pStyle w:val="CRCSCADENZAelencotesto"/>
            </w:pPr>
            <w:r>
              <w:t>Imposta sulle transazioni finanziarie di gennaio (Tobin tax): versamento</w:t>
            </w:r>
          </w:p>
          <w:p w14:paraId="0B192320" w14:textId="77777777" w:rsidR="00A8149B" w:rsidRDefault="00A8149B" w:rsidP="00A8149B">
            <w:pPr>
              <w:pStyle w:val="CRCSCADENZAelencotesto"/>
            </w:pPr>
            <w:r>
              <w:t>IVA di gennaio o del IV trimestre 2025: versamento</w:t>
            </w:r>
          </w:p>
          <w:p w14:paraId="5E652B4F" w14:textId="77777777" w:rsidR="00A8149B" w:rsidRDefault="00A8149B" w:rsidP="00A8149B">
            <w:pPr>
              <w:pStyle w:val="CRCSCADENZAelencotesto"/>
            </w:pPr>
            <w:r>
              <w:t>Lavoro dipendente: versamento contributi INPS di febbraio</w:t>
            </w:r>
          </w:p>
          <w:p w14:paraId="6A3B67BD" w14:textId="77777777" w:rsidR="00A8149B" w:rsidRDefault="00A8149B" w:rsidP="00A8149B">
            <w:pPr>
              <w:pStyle w:val="CRCSCADENZAelencotesto"/>
            </w:pPr>
            <w:r>
              <w:t>Locazioni brevi: versamento ritenute di gennaio</w:t>
            </w:r>
          </w:p>
          <w:p w14:paraId="0407A909" w14:textId="77777777" w:rsidR="00A8149B" w:rsidRDefault="00A8149B" w:rsidP="00A8149B">
            <w:pPr>
              <w:pStyle w:val="CRCSCADENZAelencotesto"/>
            </w:pPr>
            <w:r>
              <w:t xml:space="preserve">Regime forfetario: IVA sugli acquisti reverse </w:t>
            </w:r>
            <w:proofErr w:type="spellStart"/>
            <w:r>
              <w:t>charge</w:t>
            </w:r>
            <w:proofErr w:type="spellEnd"/>
            <w:r>
              <w:t xml:space="preserve"> IV trimestre 2025</w:t>
            </w:r>
          </w:p>
          <w:p w14:paraId="34EC7CE9" w14:textId="77777777" w:rsidR="00A8149B" w:rsidRDefault="00A8149B" w:rsidP="00A8149B">
            <w:pPr>
              <w:pStyle w:val="CRCSCADENZAelencotesto"/>
            </w:pPr>
            <w:r>
              <w:t>Ritenute effettuate a gennaio: versamento</w:t>
            </w:r>
          </w:p>
          <w:p w14:paraId="6F80CAC9" w14:textId="77777777" w:rsidR="00A8149B" w:rsidRDefault="00A8149B" w:rsidP="00A8149B">
            <w:pPr>
              <w:pStyle w:val="CRCSCADENZAelencotesto"/>
            </w:pPr>
            <w:r>
              <w:t>Rivalutazione TFR: versamento saldo imposta sostitutiva</w:t>
            </w:r>
          </w:p>
          <w:p w14:paraId="5A6210A5" w14:textId="3AF0808C" w:rsidR="00FB19F1" w:rsidRPr="00CF159C" w:rsidRDefault="00A8149B" w:rsidP="00A8149B">
            <w:pPr>
              <w:pStyle w:val="CRCSCADENZAelencotesto"/>
            </w:pPr>
            <w:r>
              <w:t>Split payment: versamento IVA di gennaio</w:t>
            </w:r>
          </w:p>
        </w:tc>
      </w:tr>
      <w:tr w:rsidR="00FB19F1" w14:paraId="1E7224F4" w14:textId="77777777" w:rsidTr="00D9370F">
        <w:trPr>
          <w:trHeight w:val="1328"/>
        </w:trPr>
        <w:tc>
          <w:tcPr>
            <w:tcW w:w="1848" w:type="dxa"/>
          </w:tcPr>
          <w:p w14:paraId="5815C577" w14:textId="3B660BEC" w:rsidR="00FB19F1" w:rsidRPr="00360F66" w:rsidRDefault="00FB19F1" w:rsidP="00D9370F">
            <w:pPr>
              <w:pStyle w:val="CRCSCADENZAGiorno"/>
            </w:pPr>
            <w:r>
              <w:t>2</w:t>
            </w:r>
            <w:r w:rsidR="00A8149B">
              <w:t>5</w:t>
            </w:r>
          </w:p>
          <w:p w14:paraId="5645508D" w14:textId="7A90EF0C" w:rsidR="00FB19F1" w:rsidRDefault="00A8149B" w:rsidP="00D9370F">
            <w:pPr>
              <w:pStyle w:val="CRCSCADENZAmese"/>
            </w:pPr>
            <w:r>
              <w:t>F</w:t>
            </w:r>
            <w:r w:rsidR="00FB19F1">
              <w:t>E</w:t>
            </w:r>
            <w:r>
              <w:t>BBRAIO</w:t>
            </w:r>
          </w:p>
        </w:tc>
        <w:tc>
          <w:tcPr>
            <w:tcW w:w="7650" w:type="dxa"/>
          </w:tcPr>
          <w:p w14:paraId="3C3027C3" w14:textId="100D0D81" w:rsidR="00FB19F1" w:rsidRPr="00002243" w:rsidRDefault="00A8149B" w:rsidP="00D9370F">
            <w:pPr>
              <w:pStyle w:val="CRCSCADENZAelencotesto"/>
            </w:pPr>
            <w:r w:rsidRPr="00A8149B">
              <w:t>Trasmissione INTRASTAT: operazioni di gennaio</w:t>
            </w:r>
          </w:p>
        </w:tc>
      </w:tr>
    </w:tbl>
    <w:p w14:paraId="7B336623" w14:textId="77777777" w:rsidR="00FB19F1" w:rsidRDefault="00FB19F1" w:rsidP="00D66751">
      <w:pPr>
        <w:spacing w:after="0"/>
        <w:rPr>
          <w:rFonts w:ascii="Calibri" w:hAnsi="Calibri" w:cs="Calibri"/>
        </w:rPr>
      </w:pPr>
    </w:p>
    <w:sectPr w:rsidR="00FB19F1" w:rsidSect="005945F6">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993" w:header="624" w:footer="4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15233" w14:textId="77777777" w:rsidR="000B0CB3" w:rsidRDefault="000B0CB3" w:rsidP="00C05916">
      <w:pPr>
        <w:spacing w:after="0" w:line="240" w:lineRule="auto"/>
      </w:pPr>
      <w:r>
        <w:separator/>
      </w:r>
    </w:p>
  </w:endnote>
  <w:endnote w:type="continuationSeparator" w:id="0">
    <w:p w14:paraId="177B2FE5" w14:textId="77777777" w:rsidR="000B0CB3" w:rsidRDefault="000B0CB3" w:rsidP="00C05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ヒラギノ角ゴ Pro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PT Sans">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F607" w14:textId="77777777" w:rsidR="002639B4" w:rsidRDefault="002639B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61711" w14:textId="498BEA4C" w:rsidR="00754778" w:rsidRDefault="00754778">
    <w:pPr>
      <w:pStyle w:val="Pidipagina"/>
    </w:pPr>
  </w:p>
  <w:p w14:paraId="7C19DBC7" w14:textId="77777777" w:rsidR="00863C2D" w:rsidRDefault="00863C2D">
    <w:pPr>
      <w:pStyle w:val="Pidipagina"/>
    </w:pPr>
  </w:p>
  <w:p w14:paraId="08DC957B" w14:textId="77777777" w:rsidR="00863C2D" w:rsidRPr="00863C2D" w:rsidRDefault="00863C2D">
    <w:pPr>
      <w:pStyle w:val="Pidipagina"/>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4F03" w14:textId="77777777" w:rsidR="00E53207" w:rsidRDefault="00E53207">
    <w:pPr>
      <w:pStyle w:val="Pidipagina"/>
    </w:pPr>
  </w:p>
  <w:p w14:paraId="768103E2" w14:textId="77777777" w:rsidR="00E53207" w:rsidRDefault="00E53207">
    <w:pPr>
      <w:pStyle w:val="Pidipagina"/>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6"/>
      <w:gridCol w:w="2887"/>
    </w:tblGrid>
    <w:tr w:rsidR="00E53207" w:rsidRPr="00863C2D" w14:paraId="6A681CBA" w14:textId="77777777" w:rsidTr="00AA056B">
      <w:tc>
        <w:tcPr>
          <w:tcW w:w="7508" w:type="dxa"/>
        </w:tcPr>
        <w:p w14:paraId="6A7E9230" w14:textId="77777777" w:rsidR="00E53207" w:rsidRPr="00863C2D" w:rsidRDefault="00E53207" w:rsidP="00E53207">
          <w:pPr>
            <w:pStyle w:val="Pidipagina"/>
            <w:rPr>
              <w:sz w:val="24"/>
              <w:szCs w:val="24"/>
            </w:rPr>
          </w:pPr>
          <w:r w:rsidRPr="00C05A4F">
            <w:rPr>
              <w:color w:val="00009C"/>
            </w:rPr>
            <w:t>© Giuffrè Francis Lefebvre S.p.A. – Riproduzione riservata</w:t>
          </w:r>
        </w:p>
      </w:tc>
      <w:tc>
        <w:tcPr>
          <w:tcW w:w="2948" w:type="dxa"/>
        </w:tcPr>
        <w:p w14:paraId="14BB2431" w14:textId="77777777" w:rsidR="00E53207" w:rsidRPr="00863C2D" w:rsidRDefault="00E53207" w:rsidP="00E53207">
          <w:pPr>
            <w:pStyle w:val="Pidipagina"/>
            <w:jc w:val="right"/>
            <w:rPr>
              <w:sz w:val="24"/>
              <w:szCs w:val="24"/>
            </w:rPr>
          </w:pPr>
          <w:r w:rsidRPr="00863C2D">
            <w:rPr>
              <w:noProof/>
              <w:sz w:val="24"/>
              <w:szCs w:val="24"/>
            </w:rPr>
            <mc:AlternateContent>
              <mc:Choice Requires="wps">
                <w:drawing>
                  <wp:inline distT="0" distB="0" distL="0" distR="0" wp14:anchorId="3722FCDD" wp14:editId="0210D631">
                    <wp:extent cx="565785" cy="191770"/>
                    <wp:effectExtent l="0" t="0" r="0" b="0"/>
                    <wp:docPr id="1371228681"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3A921B2" w14:textId="77777777" w:rsidR="00E53207" w:rsidRPr="00C05A4F" w:rsidRDefault="00E53207" w:rsidP="00E53207">
                                <w:pPr>
                                  <w:pBdr>
                                    <w:top w:val="single" w:sz="4" w:space="1" w:color="7F7F7F" w:themeColor="background1" w:themeShade="7F"/>
                                  </w:pBdr>
                                  <w:jc w:val="center"/>
                                  <w:rPr>
                                    <w:b/>
                                    <w:bCs/>
                                    <w:color w:val="00009C"/>
                                    <w:sz w:val="28"/>
                                    <w:szCs w:val="28"/>
                                  </w:rPr>
                                </w:pPr>
                                <w:r w:rsidRPr="00C05A4F">
                                  <w:rPr>
                                    <w:b/>
                                    <w:bCs/>
                                    <w:color w:val="00009C"/>
                                    <w:sz w:val="28"/>
                                    <w:szCs w:val="28"/>
                                  </w:rPr>
                                  <w:fldChar w:fldCharType="begin"/>
                                </w:r>
                                <w:r w:rsidRPr="00C05A4F">
                                  <w:rPr>
                                    <w:b/>
                                    <w:bCs/>
                                    <w:color w:val="00009C"/>
                                    <w:sz w:val="28"/>
                                    <w:szCs w:val="28"/>
                                  </w:rPr>
                                  <w:instrText>PAGE   \* MERGEFORMAT</w:instrText>
                                </w:r>
                                <w:r w:rsidRPr="00C05A4F">
                                  <w:rPr>
                                    <w:b/>
                                    <w:bCs/>
                                    <w:color w:val="00009C"/>
                                    <w:sz w:val="28"/>
                                    <w:szCs w:val="28"/>
                                  </w:rPr>
                                  <w:fldChar w:fldCharType="separate"/>
                                </w:r>
                                <w:r w:rsidRPr="00C05A4F">
                                  <w:rPr>
                                    <w:b/>
                                    <w:bCs/>
                                    <w:color w:val="00009C"/>
                                    <w:sz w:val="28"/>
                                    <w:szCs w:val="28"/>
                                  </w:rPr>
                                  <w:t>1</w:t>
                                </w:r>
                                <w:r w:rsidRPr="00C05A4F">
                                  <w:rPr>
                                    <w:b/>
                                    <w:bCs/>
                                    <w:color w:val="00009C"/>
                                    <w:sz w:val="28"/>
                                    <w:szCs w:val="28"/>
                                  </w:rPr>
                                  <w:fldChar w:fldCharType="end"/>
                                </w:r>
                              </w:p>
                            </w:txbxContent>
                          </wps:txbx>
                          <wps:bodyPr rot="0" vert="horz" wrap="square" lIns="91440" tIns="0" rIns="91440" bIns="0" anchor="t" anchorCtr="0" upright="1">
                            <a:noAutofit/>
                          </wps:bodyPr>
                        </wps:wsp>
                      </a:graphicData>
                    </a:graphic>
                  </wp:inline>
                </w:drawing>
              </mc:Choice>
              <mc:Fallback>
                <w:pict>
                  <v:rect w14:anchorId="3722FCDD" id="Rettangolo 7" o:spid="_x0000_s1026" style="width:44.55pt;height:1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3A921B2" w14:textId="77777777" w:rsidR="00E53207" w:rsidRPr="00C05A4F" w:rsidRDefault="00E53207" w:rsidP="00E53207">
                          <w:pPr>
                            <w:pBdr>
                              <w:top w:val="single" w:sz="4" w:space="1" w:color="7F7F7F" w:themeColor="background1" w:themeShade="7F"/>
                            </w:pBdr>
                            <w:jc w:val="center"/>
                            <w:rPr>
                              <w:b/>
                              <w:bCs/>
                              <w:color w:val="00009C"/>
                              <w:sz w:val="28"/>
                              <w:szCs w:val="28"/>
                            </w:rPr>
                          </w:pPr>
                          <w:r w:rsidRPr="00C05A4F">
                            <w:rPr>
                              <w:b/>
                              <w:bCs/>
                              <w:color w:val="00009C"/>
                              <w:sz w:val="28"/>
                              <w:szCs w:val="28"/>
                            </w:rPr>
                            <w:fldChar w:fldCharType="begin"/>
                          </w:r>
                          <w:r w:rsidRPr="00C05A4F">
                            <w:rPr>
                              <w:b/>
                              <w:bCs/>
                              <w:color w:val="00009C"/>
                              <w:sz w:val="28"/>
                              <w:szCs w:val="28"/>
                            </w:rPr>
                            <w:instrText>PAGE   \* MERGEFORMAT</w:instrText>
                          </w:r>
                          <w:r w:rsidRPr="00C05A4F">
                            <w:rPr>
                              <w:b/>
                              <w:bCs/>
                              <w:color w:val="00009C"/>
                              <w:sz w:val="28"/>
                              <w:szCs w:val="28"/>
                            </w:rPr>
                            <w:fldChar w:fldCharType="separate"/>
                          </w:r>
                          <w:r w:rsidRPr="00C05A4F">
                            <w:rPr>
                              <w:b/>
                              <w:bCs/>
                              <w:color w:val="00009C"/>
                              <w:sz w:val="28"/>
                              <w:szCs w:val="28"/>
                            </w:rPr>
                            <w:t>1</w:t>
                          </w:r>
                          <w:r w:rsidRPr="00C05A4F">
                            <w:rPr>
                              <w:b/>
                              <w:bCs/>
                              <w:color w:val="00009C"/>
                              <w:sz w:val="28"/>
                              <w:szCs w:val="28"/>
                            </w:rPr>
                            <w:fldChar w:fldCharType="end"/>
                          </w:r>
                        </w:p>
                      </w:txbxContent>
                    </v:textbox>
                    <w10:anchorlock/>
                  </v:rect>
                </w:pict>
              </mc:Fallback>
            </mc:AlternateContent>
          </w:r>
        </w:p>
      </w:tc>
    </w:tr>
  </w:tbl>
  <w:p w14:paraId="750BE04F" w14:textId="77777777" w:rsidR="00E53207" w:rsidRPr="00E53207" w:rsidRDefault="00E53207" w:rsidP="00E53207">
    <w:pPr>
      <w:pStyle w:val="Pidipagina"/>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5B58C" w14:textId="77777777" w:rsidR="000B0CB3" w:rsidRDefault="000B0CB3" w:rsidP="00C05916">
      <w:pPr>
        <w:spacing w:after="0" w:line="240" w:lineRule="auto"/>
      </w:pPr>
      <w:r>
        <w:separator/>
      </w:r>
    </w:p>
  </w:footnote>
  <w:footnote w:type="continuationSeparator" w:id="0">
    <w:p w14:paraId="52C56447" w14:textId="77777777" w:rsidR="000B0CB3" w:rsidRDefault="000B0CB3" w:rsidP="00C05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CF8AF" w14:textId="77777777" w:rsidR="002639B4" w:rsidRDefault="002639B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4286"/>
      <w:gridCol w:w="2410"/>
    </w:tblGrid>
    <w:tr w:rsidR="00015614" w:rsidRPr="00930A61" w14:paraId="5B5E5A70" w14:textId="77777777" w:rsidTr="00EC09AF">
      <w:trPr>
        <w:trHeight w:val="680"/>
      </w:trPr>
      <w:tc>
        <w:tcPr>
          <w:tcW w:w="3936" w:type="dxa"/>
          <w:vAlign w:val="center"/>
        </w:tcPr>
        <w:p w14:paraId="5961AB71" w14:textId="38C032DA" w:rsidR="00015614" w:rsidRDefault="00015614" w:rsidP="00015614">
          <w:pPr>
            <w:pStyle w:val="Intestazione"/>
            <w:spacing w:before="80"/>
          </w:pPr>
        </w:p>
      </w:tc>
      <w:tc>
        <w:tcPr>
          <w:tcW w:w="4286" w:type="dxa"/>
          <w:vAlign w:val="center"/>
        </w:tcPr>
        <w:p w14:paraId="12FAEC50" w14:textId="77777777" w:rsidR="00015614" w:rsidRPr="00E84902" w:rsidRDefault="00015614" w:rsidP="00015614">
          <w:pPr>
            <w:pStyle w:val="Intestazione"/>
            <w:ind w:left="207"/>
            <w:rPr>
              <w:color w:val="FF5D3E"/>
              <w:sz w:val="42"/>
              <w:szCs w:val="42"/>
            </w:rPr>
          </w:pPr>
          <w:r w:rsidRPr="003C0315">
            <w:rPr>
              <w:sz w:val="40"/>
              <w:szCs w:val="40"/>
            </w:rPr>
            <w:t>Circolare per i clienti</w:t>
          </w:r>
        </w:p>
      </w:tc>
      <w:tc>
        <w:tcPr>
          <w:tcW w:w="2410" w:type="dxa"/>
          <w:vAlign w:val="center"/>
        </w:tcPr>
        <w:p w14:paraId="3F487FDF" w14:textId="732F341D" w:rsidR="00015614" w:rsidRPr="00015614" w:rsidRDefault="00ED2E73" w:rsidP="00015614">
          <w:pPr>
            <w:pStyle w:val="Intestazione"/>
            <w:spacing w:line="200" w:lineRule="exact"/>
            <w:jc w:val="right"/>
            <w:rPr>
              <w:sz w:val="20"/>
              <w:szCs w:val="20"/>
            </w:rPr>
          </w:pPr>
          <w:r>
            <w:rPr>
              <w:sz w:val="20"/>
              <w:szCs w:val="20"/>
            </w:rPr>
            <w:t>1</w:t>
          </w:r>
          <w:r w:rsidR="00F63C80">
            <w:rPr>
              <w:sz w:val="20"/>
              <w:szCs w:val="20"/>
            </w:rPr>
            <w:t>3</w:t>
          </w:r>
          <w:r>
            <w:rPr>
              <w:sz w:val="20"/>
              <w:szCs w:val="20"/>
            </w:rPr>
            <w:t xml:space="preserve"> febbraio</w:t>
          </w:r>
          <w:r w:rsidR="00015614">
            <w:rPr>
              <w:sz w:val="20"/>
              <w:szCs w:val="20"/>
            </w:rPr>
            <w:t xml:space="preserve"> 202</w:t>
          </w:r>
          <w:r>
            <w:rPr>
              <w:sz w:val="20"/>
              <w:szCs w:val="20"/>
            </w:rPr>
            <w:t>6</w:t>
          </w:r>
          <w:r w:rsidR="00015614" w:rsidRPr="00930A61">
            <w:rPr>
              <w:sz w:val="20"/>
              <w:szCs w:val="20"/>
            </w:rPr>
            <w:t xml:space="preserve"> </w:t>
          </w:r>
        </w:p>
      </w:tc>
    </w:tr>
    <w:tr w:rsidR="00E749D3" w:rsidRPr="00930A61" w14:paraId="3570F363" w14:textId="77777777" w:rsidTr="00EC09AF">
      <w:trPr>
        <w:trHeight w:val="680"/>
      </w:trPr>
      <w:tc>
        <w:tcPr>
          <w:tcW w:w="3936" w:type="dxa"/>
          <w:vAlign w:val="center"/>
        </w:tcPr>
        <w:p w14:paraId="1E887BD2" w14:textId="77777777" w:rsidR="00E749D3" w:rsidRPr="00930A61" w:rsidRDefault="00E749D3" w:rsidP="00015614">
          <w:pPr>
            <w:pStyle w:val="Intestazione"/>
            <w:spacing w:before="80"/>
            <w:rPr>
              <w:noProof/>
            </w:rPr>
          </w:pPr>
        </w:p>
      </w:tc>
      <w:tc>
        <w:tcPr>
          <w:tcW w:w="4286" w:type="dxa"/>
          <w:vAlign w:val="center"/>
        </w:tcPr>
        <w:p w14:paraId="7502DA63" w14:textId="77777777" w:rsidR="00E749D3" w:rsidRPr="003C0315" w:rsidRDefault="00E749D3" w:rsidP="00AC27A7">
          <w:pPr>
            <w:pStyle w:val="Intestazione"/>
            <w:rPr>
              <w:sz w:val="40"/>
              <w:szCs w:val="40"/>
            </w:rPr>
          </w:pPr>
        </w:p>
      </w:tc>
      <w:tc>
        <w:tcPr>
          <w:tcW w:w="2410" w:type="dxa"/>
          <w:vAlign w:val="center"/>
        </w:tcPr>
        <w:p w14:paraId="09810386" w14:textId="77777777" w:rsidR="00E749D3" w:rsidRDefault="00E749D3" w:rsidP="00015614">
          <w:pPr>
            <w:pStyle w:val="Intestazione"/>
            <w:spacing w:line="200" w:lineRule="exact"/>
            <w:jc w:val="right"/>
            <w:rPr>
              <w:sz w:val="20"/>
              <w:szCs w:val="20"/>
            </w:rPr>
          </w:pPr>
        </w:p>
      </w:tc>
    </w:tr>
  </w:tbl>
  <w:p w14:paraId="20229E8F" w14:textId="77777777" w:rsidR="00C05916" w:rsidRPr="00C05916" w:rsidRDefault="00C05916">
    <w:pPr>
      <w:pStyle w:val="Intestazion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4286"/>
      <w:gridCol w:w="2410"/>
    </w:tblGrid>
    <w:tr w:rsidR="00015614" w:rsidRPr="00930A61" w14:paraId="16E56A58" w14:textId="77777777" w:rsidTr="00EC09AF">
      <w:trPr>
        <w:trHeight w:val="680"/>
      </w:trPr>
      <w:tc>
        <w:tcPr>
          <w:tcW w:w="3936" w:type="dxa"/>
          <w:vAlign w:val="center"/>
        </w:tcPr>
        <w:p w14:paraId="275B0909" w14:textId="72E2A310" w:rsidR="00015614" w:rsidRDefault="00015614" w:rsidP="00015614">
          <w:pPr>
            <w:pStyle w:val="Intestazione"/>
            <w:spacing w:before="80"/>
          </w:pPr>
        </w:p>
      </w:tc>
      <w:tc>
        <w:tcPr>
          <w:tcW w:w="4286" w:type="dxa"/>
          <w:vAlign w:val="center"/>
        </w:tcPr>
        <w:p w14:paraId="6A765CD5" w14:textId="77777777" w:rsidR="00015614" w:rsidRPr="00E84902" w:rsidRDefault="00015614" w:rsidP="002639B4">
          <w:pPr>
            <w:pStyle w:val="Intestazione"/>
            <w:rPr>
              <w:color w:val="FF5D3E"/>
              <w:sz w:val="42"/>
              <w:szCs w:val="42"/>
            </w:rPr>
          </w:pPr>
          <w:r w:rsidRPr="003C0315">
            <w:rPr>
              <w:sz w:val="40"/>
              <w:szCs w:val="40"/>
            </w:rPr>
            <w:t>Circolare per i clienti</w:t>
          </w:r>
        </w:p>
      </w:tc>
      <w:tc>
        <w:tcPr>
          <w:tcW w:w="2410" w:type="dxa"/>
          <w:vAlign w:val="center"/>
        </w:tcPr>
        <w:p w14:paraId="404AF6A8" w14:textId="125CDA80" w:rsidR="00015614" w:rsidRPr="00015614" w:rsidRDefault="00ED2E73" w:rsidP="00015614">
          <w:pPr>
            <w:pStyle w:val="Intestazione"/>
            <w:spacing w:line="200" w:lineRule="exact"/>
            <w:jc w:val="right"/>
            <w:rPr>
              <w:sz w:val="20"/>
              <w:szCs w:val="20"/>
            </w:rPr>
          </w:pPr>
          <w:r>
            <w:rPr>
              <w:sz w:val="20"/>
              <w:szCs w:val="20"/>
            </w:rPr>
            <w:t>1</w:t>
          </w:r>
          <w:r w:rsidR="00F63C80">
            <w:rPr>
              <w:sz w:val="20"/>
              <w:szCs w:val="20"/>
            </w:rPr>
            <w:t>3</w:t>
          </w:r>
          <w:r w:rsidR="008B1D90">
            <w:rPr>
              <w:sz w:val="20"/>
              <w:szCs w:val="20"/>
            </w:rPr>
            <w:t xml:space="preserve"> </w:t>
          </w:r>
          <w:r>
            <w:rPr>
              <w:sz w:val="20"/>
              <w:szCs w:val="20"/>
            </w:rPr>
            <w:t>febbraio</w:t>
          </w:r>
          <w:r w:rsidR="00015614">
            <w:rPr>
              <w:sz w:val="20"/>
              <w:szCs w:val="20"/>
            </w:rPr>
            <w:t xml:space="preserve"> 202</w:t>
          </w:r>
          <w:r>
            <w:rPr>
              <w:sz w:val="20"/>
              <w:szCs w:val="20"/>
            </w:rPr>
            <w:t>6</w:t>
          </w:r>
          <w:r w:rsidR="00015614" w:rsidRPr="00930A61">
            <w:rPr>
              <w:sz w:val="20"/>
              <w:szCs w:val="20"/>
            </w:rPr>
            <w:t xml:space="preserve"> </w:t>
          </w:r>
        </w:p>
      </w:tc>
    </w:tr>
  </w:tbl>
  <w:p w14:paraId="577B01CF" w14:textId="77777777" w:rsidR="00D93F4D" w:rsidRDefault="00D93F4D" w:rsidP="00D93F4D">
    <w:pPr>
      <w:pStyle w:val="Intestazione"/>
      <w:rPr>
        <w:sz w:val="4"/>
        <w:szCs w:val="4"/>
      </w:rPr>
    </w:pPr>
  </w:p>
  <w:p w14:paraId="58A6A623" w14:textId="77777777" w:rsidR="00E749D3" w:rsidRDefault="00E749D3" w:rsidP="00D93F4D">
    <w:pPr>
      <w:pStyle w:val="Intestazione"/>
      <w:rPr>
        <w:sz w:val="4"/>
        <w:szCs w:val="4"/>
      </w:rPr>
    </w:pPr>
  </w:p>
  <w:p w14:paraId="1D15ADFC" w14:textId="77777777" w:rsidR="00E749D3" w:rsidRDefault="00E749D3" w:rsidP="00D93F4D">
    <w:pPr>
      <w:pStyle w:val="Intestazione"/>
      <w:rPr>
        <w:sz w:val="4"/>
        <w:szCs w:val="4"/>
      </w:rPr>
    </w:pPr>
  </w:p>
  <w:p w14:paraId="6717E1D4" w14:textId="77777777" w:rsidR="00E749D3" w:rsidRDefault="00E749D3" w:rsidP="00D93F4D">
    <w:pPr>
      <w:pStyle w:val="Intestazione"/>
      <w:rPr>
        <w:sz w:val="4"/>
        <w:szCs w:val="4"/>
      </w:rPr>
    </w:pPr>
  </w:p>
  <w:p w14:paraId="0E099756" w14:textId="77777777" w:rsidR="00E749D3" w:rsidRDefault="00E749D3" w:rsidP="00D93F4D">
    <w:pPr>
      <w:pStyle w:val="Intestazione"/>
      <w:rPr>
        <w:sz w:val="4"/>
        <w:szCs w:val="4"/>
      </w:rPr>
    </w:pPr>
  </w:p>
  <w:p w14:paraId="00AF490F" w14:textId="77777777" w:rsidR="00E749D3" w:rsidRDefault="00E749D3" w:rsidP="00D93F4D">
    <w:pPr>
      <w:pStyle w:val="Intestazione"/>
      <w:rPr>
        <w:sz w:val="4"/>
        <w:szCs w:val="4"/>
      </w:rPr>
    </w:pPr>
  </w:p>
  <w:p w14:paraId="0E692F4B" w14:textId="77777777" w:rsidR="00E749D3" w:rsidRPr="00D93F4D" w:rsidRDefault="00E749D3" w:rsidP="00D93F4D">
    <w:pPr>
      <w:pStyle w:val="Intestazione"/>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6942"/>
    <w:multiLevelType w:val="hybridMultilevel"/>
    <w:tmpl w:val="8FB806A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04450525"/>
    <w:multiLevelType w:val="hybridMultilevel"/>
    <w:tmpl w:val="34C8230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097E68AE"/>
    <w:multiLevelType w:val="hybridMultilevel"/>
    <w:tmpl w:val="52AC1A2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0A953846"/>
    <w:multiLevelType w:val="hybridMultilevel"/>
    <w:tmpl w:val="2182CCF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0C6232DD"/>
    <w:multiLevelType w:val="hybridMultilevel"/>
    <w:tmpl w:val="01E2B9A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0CB05FB3"/>
    <w:multiLevelType w:val="hybridMultilevel"/>
    <w:tmpl w:val="4D98483C"/>
    <w:lvl w:ilvl="0" w:tplc="04100001">
      <w:start w:val="1"/>
      <w:numFmt w:val="bullet"/>
      <w:lvlText w:val=""/>
      <w:lvlJc w:val="left"/>
      <w:pPr>
        <w:ind w:left="1040" w:hanging="360"/>
      </w:pPr>
      <w:rPr>
        <w:rFonts w:ascii="Symbol" w:hAnsi="Symbol" w:hint="default"/>
      </w:rPr>
    </w:lvl>
    <w:lvl w:ilvl="1" w:tplc="FFFFFFFF" w:tentative="1">
      <w:start w:val="1"/>
      <w:numFmt w:val="bullet"/>
      <w:lvlText w:val="o"/>
      <w:lvlJc w:val="left"/>
      <w:pPr>
        <w:ind w:left="1760" w:hanging="360"/>
      </w:pPr>
      <w:rPr>
        <w:rFonts w:ascii="Courier New" w:hAnsi="Courier New" w:cs="Courier New" w:hint="default"/>
      </w:rPr>
    </w:lvl>
    <w:lvl w:ilvl="2" w:tplc="FFFFFFFF" w:tentative="1">
      <w:start w:val="1"/>
      <w:numFmt w:val="bullet"/>
      <w:lvlText w:val=""/>
      <w:lvlJc w:val="left"/>
      <w:pPr>
        <w:ind w:left="2480" w:hanging="360"/>
      </w:pPr>
      <w:rPr>
        <w:rFonts w:ascii="Wingdings" w:hAnsi="Wingdings" w:hint="default"/>
      </w:rPr>
    </w:lvl>
    <w:lvl w:ilvl="3" w:tplc="FFFFFFFF" w:tentative="1">
      <w:start w:val="1"/>
      <w:numFmt w:val="bullet"/>
      <w:lvlText w:val=""/>
      <w:lvlJc w:val="left"/>
      <w:pPr>
        <w:ind w:left="3200" w:hanging="360"/>
      </w:pPr>
      <w:rPr>
        <w:rFonts w:ascii="Symbol" w:hAnsi="Symbol" w:hint="default"/>
      </w:rPr>
    </w:lvl>
    <w:lvl w:ilvl="4" w:tplc="FFFFFFFF" w:tentative="1">
      <w:start w:val="1"/>
      <w:numFmt w:val="bullet"/>
      <w:lvlText w:val="o"/>
      <w:lvlJc w:val="left"/>
      <w:pPr>
        <w:ind w:left="3920" w:hanging="360"/>
      </w:pPr>
      <w:rPr>
        <w:rFonts w:ascii="Courier New" w:hAnsi="Courier New" w:cs="Courier New" w:hint="default"/>
      </w:rPr>
    </w:lvl>
    <w:lvl w:ilvl="5" w:tplc="FFFFFFFF" w:tentative="1">
      <w:start w:val="1"/>
      <w:numFmt w:val="bullet"/>
      <w:lvlText w:val=""/>
      <w:lvlJc w:val="left"/>
      <w:pPr>
        <w:ind w:left="4640" w:hanging="360"/>
      </w:pPr>
      <w:rPr>
        <w:rFonts w:ascii="Wingdings" w:hAnsi="Wingdings" w:hint="default"/>
      </w:rPr>
    </w:lvl>
    <w:lvl w:ilvl="6" w:tplc="FFFFFFFF" w:tentative="1">
      <w:start w:val="1"/>
      <w:numFmt w:val="bullet"/>
      <w:lvlText w:val=""/>
      <w:lvlJc w:val="left"/>
      <w:pPr>
        <w:ind w:left="5360" w:hanging="360"/>
      </w:pPr>
      <w:rPr>
        <w:rFonts w:ascii="Symbol" w:hAnsi="Symbol" w:hint="default"/>
      </w:rPr>
    </w:lvl>
    <w:lvl w:ilvl="7" w:tplc="FFFFFFFF" w:tentative="1">
      <w:start w:val="1"/>
      <w:numFmt w:val="bullet"/>
      <w:lvlText w:val="o"/>
      <w:lvlJc w:val="left"/>
      <w:pPr>
        <w:ind w:left="6080" w:hanging="360"/>
      </w:pPr>
      <w:rPr>
        <w:rFonts w:ascii="Courier New" w:hAnsi="Courier New" w:cs="Courier New" w:hint="default"/>
      </w:rPr>
    </w:lvl>
    <w:lvl w:ilvl="8" w:tplc="FFFFFFFF" w:tentative="1">
      <w:start w:val="1"/>
      <w:numFmt w:val="bullet"/>
      <w:lvlText w:val=""/>
      <w:lvlJc w:val="left"/>
      <w:pPr>
        <w:ind w:left="6800" w:hanging="360"/>
      </w:pPr>
      <w:rPr>
        <w:rFonts w:ascii="Wingdings" w:hAnsi="Wingdings" w:hint="default"/>
      </w:rPr>
    </w:lvl>
  </w:abstractNum>
  <w:abstractNum w:abstractNumId="6" w15:restartNumberingAfterBreak="0">
    <w:nsid w:val="0D5942ED"/>
    <w:multiLevelType w:val="hybridMultilevel"/>
    <w:tmpl w:val="875ECBE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0DEA07EE"/>
    <w:multiLevelType w:val="hybridMultilevel"/>
    <w:tmpl w:val="B12C57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F8A446C"/>
    <w:multiLevelType w:val="hybridMultilevel"/>
    <w:tmpl w:val="3530FC2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110A5ED6"/>
    <w:multiLevelType w:val="hybridMultilevel"/>
    <w:tmpl w:val="21B69D6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1189585E"/>
    <w:multiLevelType w:val="hybridMultilevel"/>
    <w:tmpl w:val="131EDD20"/>
    <w:lvl w:ilvl="0" w:tplc="BC8CE23E">
      <w:numFmt w:val="bullet"/>
      <w:lvlText w:val="-"/>
      <w:lvlJc w:val="left"/>
      <w:pPr>
        <w:ind w:left="1040" w:hanging="360"/>
      </w:pPr>
      <w:rPr>
        <w:rFonts w:ascii="Calibri" w:eastAsiaTheme="minorHAnsi" w:hAnsi="Calibri" w:cs="Calibri" w:hint="default"/>
      </w:rPr>
    </w:lvl>
    <w:lvl w:ilvl="1" w:tplc="04100003" w:tentative="1">
      <w:start w:val="1"/>
      <w:numFmt w:val="bullet"/>
      <w:lvlText w:val="o"/>
      <w:lvlJc w:val="left"/>
      <w:pPr>
        <w:ind w:left="1760" w:hanging="360"/>
      </w:pPr>
      <w:rPr>
        <w:rFonts w:ascii="Courier New" w:hAnsi="Courier New" w:cs="Courier New" w:hint="default"/>
      </w:rPr>
    </w:lvl>
    <w:lvl w:ilvl="2" w:tplc="04100005" w:tentative="1">
      <w:start w:val="1"/>
      <w:numFmt w:val="bullet"/>
      <w:lvlText w:val=""/>
      <w:lvlJc w:val="left"/>
      <w:pPr>
        <w:ind w:left="2480" w:hanging="360"/>
      </w:pPr>
      <w:rPr>
        <w:rFonts w:ascii="Wingdings" w:hAnsi="Wingdings" w:hint="default"/>
      </w:rPr>
    </w:lvl>
    <w:lvl w:ilvl="3" w:tplc="04100001" w:tentative="1">
      <w:start w:val="1"/>
      <w:numFmt w:val="bullet"/>
      <w:lvlText w:val=""/>
      <w:lvlJc w:val="left"/>
      <w:pPr>
        <w:ind w:left="3200" w:hanging="360"/>
      </w:pPr>
      <w:rPr>
        <w:rFonts w:ascii="Symbol" w:hAnsi="Symbol" w:hint="default"/>
      </w:rPr>
    </w:lvl>
    <w:lvl w:ilvl="4" w:tplc="04100003" w:tentative="1">
      <w:start w:val="1"/>
      <w:numFmt w:val="bullet"/>
      <w:lvlText w:val="o"/>
      <w:lvlJc w:val="left"/>
      <w:pPr>
        <w:ind w:left="3920" w:hanging="360"/>
      </w:pPr>
      <w:rPr>
        <w:rFonts w:ascii="Courier New" w:hAnsi="Courier New" w:cs="Courier New" w:hint="default"/>
      </w:rPr>
    </w:lvl>
    <w:lvl w:ilvl="5" w:tplc="04100005" w:tentative="1">
      <w:start w:val="1"/>
      <w:numFmt w:val="bullet"/>
      <w:lvlText w:val=""/>
      <w:lvlJc w:val="left"/>
      <w:pPr>
        <w:ind w:left="4640" w:hanging="360"/>
      </w:pPr>
      <w:rPr>
        <w:rFonts w:ascii="Wingdings" w:hAnsi="Wingdings" w:hint="default"/>
      </w:rPr>
    </w:lvl>
    <w:lvl w:ilvl="6" w:tplc="04100001" w:tentative="1">
      <w:start w:val="1"/>
      <w:numFmt w:val="bullet"/>
      <w:lvlText w:val=""/>
      <w:lvlJc w:val="left"/>
      <w:pPr>
        <w:ind w:left="5360" w:hanging="360"/>
      </w:pPr>
      <w:rPr>
        <w:rFonts w:ascii="Symbol" w:hAnsi="Symbol" w:hint="default"/>
      </w:rPr>
    </w:lvl>
    <w:lvl w:ilvl="7" w:tplc="04100003" w:tentative="1">
      <w:start w:val="1"/>
      <w:numFmt w:val="bullet"/>
      <w:lvlText w:val="o"/>
      <w:lvlJc w:val="left"/>
      <w:pPr>
        <w:ind w:left="6080" w:hanging="360"/>
      </w:pPr>
      <w:rPr>
        <w:rFonts w:ascii="Courier New" w:hAnsi="Courier New" w:cs="Courier New" w:hint="default"/>
      </w:rPr>
    </w:lvl>
    <w:lvl w:ilvl="8" w:tplc="04100005" w:tentative="1">
      <w:start w:val="1"/>
      <w:numFmt w:val="bullet"/>
      <w:lvlText w:val=""/>
      <w:lvlJc w:val="left"/>
      <w:pPr>
        <w:ind w:left="6800" w:hanging="360"/>
      </w:pPr>
      <w:rPr>
        <w:rFonts w:ascii="Wingdings" w:hAnsi="Wingdings" w:hint="default"/>
      </w:rPr>
    </w:lvl>
  </w:abstractNum>
  <w:abstractNum w:abstractNumId="11" w15:restartNumberingAfterBreak="0">
    <w:nsid w:val="16771997"/>
    <w:multiLevelType w:val="hybridMultilevel"/>
    <w:tmpl w:val="D20EF2C0"/>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2" w15:restartNumberingAfterBreak="0">
    <w:nsid w:val="1B746E66"/>
    <w:multiLevelType w:val="hybridMultilevel"/>
    <w:tmpl w:val="272C318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15:restartNumberingAfterBreak="0">
    <w:nsid w:val="224B4039"/>
    <w:multiLevelType w:val="hybridMultilevel"/>
    <w:tmpl w:val="09D0F64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238B331A"/>
    <w:multiLevelType w:val="hybridMultilevel"/>
    <w:tmpl w:val="B382FD04"/>
    <w:lvl w:ilvl="0" w:tplc="04100001">
      <w:start w:val="1"/>
      <w:numFmt w:val="bullet"/>
      <w:lvlText w:val=""/>
      <w:lvlJc w:val="left"/>
      <w:pPr>
        <w:ind w:left="132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 w15:restartNumberingAfterBreak="0">
    <w:nsid w:val="26746D3D"/>
    <w:multiLevelType w:val="hybridMultilevel"/>
    <w:tmpl w:val="FA74CDC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29AA0DCA"/>
    <w:multiLevelType w:val="hybridMultilevel"/>
    <w:tmpl w:val="665A030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15:restartNumberingAfterBreak="0">
    <w:nsid w:val="2ECB5BC7"/>
    <w:multiLevelType w:val="hybridMultilevel"/>
    <w:tmpl w:val="6368E6C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304219C4"/>
    <w:multiLevelType w:val="hybridMultilevel"/>
    <w:tmpl w:val="BAF01228"/>
    <w:lvl w:ilvl="0" w:tplc="43C07AD2">
      <w:start w:val="1"/>
      <w:numFmt w:val="bullet"/>
      <w:pStyle w:val="CRCSCADENZAelencotesto"/>
      <w:lvlText w:val=""/>
      <w:lvlJc w:val="left"/>
      <w:pPr>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0A724E5"/>
    <w:multiLevelType w:val="hybridMultilevel"/>
    <w:tmpl w:val="4AF037B6"/>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0" w15:restartNumberingAfterBreak="0">
    <w:nsid w:val="321045A2"/>
    <w:multiLevelType w:val="hybridMultilevel"/>
    <w:tmpl w:val="2158952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1" w15:restartNumberingAfterBreak="0">
    <w:nsid w:val="32291AF6"/>
    <w:multiLevelType w:val="hybridMultilevel"/>
    <w:tmpl w:val="289C36D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2" w15:restartNumberingAfterBreak="0">
    <w:nsid w:val="325E7679"/>
    <w:multiLevelType w:val="hybridMultilevel"/>
    <w:tmpl w:val="8ADA4AA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3" w15:restartNumberingAfterBreak="0">
    <w:nsid w:val="3447476B"/>
    <w:multiLevelType w:val="hybridMultilevel"/>
    <w:tmpl w:val="91A841D8"/>
    <w:lvl w:ilvl="0" w:tplc="753CE292">
      <w:start w:val="15"/>
      <w:numFmt w:val="bullet"/>
      <w:lvlText w:val="-"/>
      <w:lvlJc w:val="left"/>
      <w:pPr>
        <w:ind w:left="1040" w:hanging="360"/>
      </w:pPr>
      <w:rPr>
        <w:rFonts w:ascii="Calibri" w:eastAsiaTheme="minorHAnsi" w:hAnsi="Calibri" w:cs="Calibri" w:hint="default"/>
      </w:rPr>
    </w:lvl>
    <w:lvl w:ilvl="1" w:tplc="04100003" w:tentative="1">
      <w:start w:val="1"/>
      <w:numFmt w:val="bullet"/>
      <w:lvlText w:val="o"/>
      <w:lvlJc w:val="left"/>
      <w:pPr>
        <w:ind w:left="1760" w:hanging="360"/>
      </w:pPr>
      <w:rPr>
        <w:rFonts w:ascii="Courier New" w:hAnsi="Courier New" w:cs="Courier New" w:hint="default"/>
      </w:rPr>
    </w:lvl>
    <w:lvl w:ilvl="2" w:tplc="04100005" w:tentative="1">
      <w:start w:val="1"/>
      <w:numFmt w:val="bullet"/>
      <w:lvlText w:val=""/>
      <w:lvlJc w:val="left"/>
      <w:pPr>
        <w:ind w:left="2480" w:hanging="360"/>
      </w:pPr>
      <w:rPr>
        <w:rFonts w:ascii="Wingdings" w:hAnsi="Wingdings" w:hint="default"/>
      </w:rPr>
    </w:lvl>
    <w:lvl w:ilvl="3" w:tplc="04100001" w:tentative="1">
      <w:start w:val="1"/>
      <w:numFmt w:val="bullet"/>
      <w:lvlText w:val=""/>
      <w:lvlJc w:val="left"/>
      <w:pPr>
        <w:ind w:left="3200" w:hanging="360"/>
      </w:pPr>
      <w:rPr>
        <w:rFonts w:ascii="Symbol" w:hAnsi="Symbol" w:hint="default"/>
      </w:rPr>
    </w:lvl>
    <w:lvl w:ilvl="4" w:tplc="04100003" w:tentative="1">
      <w:start w:val="1"/>
      <w:numFmt w:val="bullet"/>
      <w:lvlText w:val="o"/>
      <w:lvlJc w:val="left"/>
      <w:pPr>
        <w:ind w:left="3920" w:hanging="360"/>
      </w:pPr>
      <w:rPr>
        <w:rFonts w:ascii="Courier New" w:hAnsi="Courier New" w:cs="Courier New" w:hint="default"/>
      </w:rPr>
    </w:lvl>
    <w:lvl w:ilvl="5" w:tplc="04100005" w:tentative="1">
      <w:start w:val="1"/>
      <w:numFmt w:val="bullet"/>
      <w:lvlText w:val=""/>
      <w:lvlJc w:val="left"/>
      <w:pPr>
        <w:ind w:left="4640" w:hanging="360"/>
      </w:pPr>
      <w:rPr>
        <w:rFonts w:ascii="Wingdings" w:hAnsi="Wingdings" w:hint="default"/>
      </w:rPr>
    </w:lvl>
    <w:lvl w:ilvl="6" w:tplc="04100001" w:tentative="1">
      <w:start w:val="1"/>
      <w:numFmt w:val="bullet"/>
      <w:lvlText w:val=""/>
      <w:lvlJc w:val="left"/>
      <w:pPr>
        <w:ind w:left="5360" w:hanging="360"/>
      </w:pPr>
      <w:rPr>
        <w:rFonts w:ascii="Symbol" w:hAnsi="Symbol" w:hint="default"/>
      </w:rPr>
    </w:lvl>
    <w:lvl w:ilvl="7" w:tplc="04100003" w:tentative="1">
      <w:start w:val="1"/>
      <w:numFmt w:val="bullet"/>
      <w:lvlText w:val="o"/>
      <w:lvlJc w:val="left"/>
      <w:pPr>
        <w:ind w:left="6080" w:hanging="360"/>
      </w:pPr>
      <w:rPr>
        <w:rFonts w:ascii="Courier New" w:hAnsi="Courier New" w:cs="Courier New" w:hint="default"/>
      </w:rPr>
    </w:lvl>
    <w:lvl w:ilvl="8" w:tplc="04100005" w:tentative="1">
      <w:start w:val="1"/>
      <w:numFmt w:val="bullet"/>
      <w:lvlText w:val=""/>
      <w:lvlJc w:val="left"/>
      <w:pPr>
        <w:ind w:left="6800" w:hanging="360"/>
      </w:pPr>
      <w:rPr>
        <w:rFonts w:ascii="Wingdings" w:hAnsi="Wingdings" w:hint="default"/>
      </w:rPr>
    </w:lvl>
  </w:abstractNum>
  <w:abstractNum w:abstractNumId="24" w15:restartNumberingAfterBreak="0">
    <w:nsid w:val="383929AA"/>
    <w:multiLevelType w:val="hybridMultilevel"/>
    <w:tmpl w:val="53A8B1A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15:restartNumberingAfterBreak="0">
    <w:nsid w:val="3A230326"/>
    <w:multiLevelType w:val="hybridMultilevel"/>
    <w:tmpl w:val="E13672C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6" w15:restartNumberingAfterBreak="0">
    <w:nsid w:val="3B114D45"/>
    <w:multiLevelType w:val="hybridMultilevel"/>
    <w:tmpl w:val="0584DB9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7" w15:restartNumberingAfterBreak="0">
    <w:nsid w:val="3DFE7D58"/>
    <w:multiLevelType w:val="hybridMultilevel"/>
    <w:tmpl w:val="EA28840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8" w15:restartNumberingAfterBreak="0">
    <w:nsid w:val="405D60B4"/>
    <w:multiLevelType w:val="hybridMultilevel"/>
    <w:tmpl w:val="6E72A05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9" w15:restartNumberingAfterBreak="0">
    <w:nsid w:val="438F07EF"/>
    <w:multiLevelType w:val="hybridMultilevel"/>
    <w:tmpl w:val="1FE6215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0" w15:restartNumberingAfterBreak="0">
    <w:nsid w:val="44E66B18"/>
    <w:multiLevelType w:val="hybridMultilevel"/>
    <w:tmpl w:val="916ECB7E"/>
    <w:lvl w:ilvl="0" w:tplc="04100001">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1" w15:restartNumberingAfterBreak="0">
    <w:nsid w:val="49ED56DC"/>
    <w:multiLevelType w:val="hybridMultilevel"/>
    <w:tmpl w:val="FDCE6B44"/>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32" w15:restartNumberingAfterBreak="0">
    <w:nsid w:val="4A7D5DD2"/>
    <w:multiLevelType w:val="hybridMultilevel"/>
    <w:tmpl w:val="0A66293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3" w15:restartNumberingAfterBreak="0">
    <w:nsid w:val="4D3B2852"/>
    <w:multiLevelType w:val="hybridMultilevel"/>
    <w:tmpl w:val="04128D3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4" w15:restartNumberingAfterBreak="0">
    <w:nsid w:val="4E7F1BFF"/>
    <w:multiLevelType w:val="hybridMultilevel"/>
    <w:tmpl w:val="855802F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5" w15:restartNumberingAfterBreak="0">
    <w:nsid w:val="57812ACE"/>
    <w:multiLevelType w:val="hybridMultilevel"/>
    <w:tmpl w:val="C4FA654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6" w15:restartNumberingAfterBreak="0">
    <w:nsid w:val="5B1749F0"/>
    <w:multiLevelType w:val="hybridMultilevel"/>
    <w:tmpl w:val="5F84C8A4"/>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7" w15:restartNumberingAfterBreak="0">
    <w:nsid w:val="5C056B68"/>
    <w:multiLevelType w:val="hybridMultilevel"/>
    <w:tmpl w:val="A4F6F66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8" w15:restartNumberingAfterBreak="0">
    <w:nsid w:val="5C75314C"/>
    <w:multiLevelType w:val="hybridMultilevel"/>
    <w:tmpl w:val="52A6390E"/>
    <w:lvl w:ilvl="0" w:tplc="0CFA3366">
      <w:numFmt w:val="bullet"/>
      <w:lvlText w:val="-"/>
      <w:lvlJc w:val="left"/>
      <w:pPr>
        <w:ind w:left="1040" w:hanging="360"/>
      </w:pPr>
      <w:rPr>
        <w:rFonts w:ascii="Calibri" w:eastAsiaTheme="minorHAnsi" w:hAnsi="Calibri" w:cs="Calibri" w:hint="default"/>
      </w:rPr>
    </w:lvl>
    <w:lvl w:ilvl="1" w:tplc="04100003" w:tentative="1">
      <w:start w:val="1"/>
      <w:numFmt w:val="bullet"/>
      <w:lvlText w:val="o"/>
      <w:lvlJc w:val="left"/>
      <w:pPr>
        <w:ind w:left="1760" w:hanging="360"/>
      </w:pPr>
      <w:rPr>
        <w:rFonts w:ascii="Courier New" w:hAnsi="Courier New" w:cs="Courier New" w:hint="default"/>
      </w:rPr>
    </w:lvl>
    <w:lvl w:ilvl="2" w:tplc="04100005" w:tentative="1">
      <w:start w:val="1"/>
      <w:numFmt w:val="bullet"/>
      <w:lvlText w:val=""/>
      <w:lvlJc w:val="left"/>
      <w:pPr>
        <w:ind w:left="2480" w:hanging="360"/>
      </w:pPr>
      <w:rPr>
        <w:rFonts w:ascii="Wingdings" w:hAnsi="Wingdings" w:hint="default"/>
      </w:rPr>
    </w:lvl>
    <w:lvl w:ilvl="3" w:tplc="04100001" w:tentative="1">
      <w:start w:val="1"/>
      <w:numFmt w:val="bullet"/>
      <w:lvlText w:val=""/>
      <w:lvlJc w:val="left"/>
      <w:pPr>
        <w:ind w:left="3200" w:hanging="360"/>
      </w:pPr>
      <w:rPr>
        <w:rFonts w:ascii="Symbol" w:hAnsi="Symbol" w:hint="default"/>
      </w:rPr>
    </w:lvl>
    <w:lvl w:ilvl="4" w:tplc="04100003" w:tentative="1">
      <w:start w:val="1"/>
      <w:numFmt w:val="bullet"/>
      <w:lvlText w:val="o"/>
      <w:lvlJc w:val="left"/>
      <w:pPr>
        <w:ind w:left="3920" w:hanging="360"/>
      </w:pPr>
      <w:rPr>
        <w:rFonts w:ascii="Courier New" w:hAnsi="Courier New" w:cs="Courier New" w:hint="default"/>
      </w:rPr>
    </w:lvl>
    <w:lvl w:ilvl="5" w:tplc="04100005" w:tentative="1">
      <w:start w:val="1"/>
      <w:numFmt w:val="bullet"/>
      <w:lvlText w:val=""/>
      <w:lvlJc w:val="left"/>
      <w:pPr>
        <w:ind w:left="4640" w:hanging="360"/>
      </w:pPr>
      <w:rPr>
        <w:rFonts w:ascii="Wingdings" w:hAnsi="Wingdings" w:hint="default"/>
      </w:rPr>
    </w:lvl>
    <w:lvl w:ilvl="6" w:tplc="04100001" w:tentative="1">
      <w:start w:val="1"/>
      <w:numFmt w:val="bullet"/>
      <w:lvlText w:val=""/>
      <w:lvlJc w:val="left"/>
      <w:pPr>
        <w:ind w:left="5360" w:hanging="360"/>
      </w:pPr>
      <w:rPr>
        <w:rFonts w:ascii="Symbol" w:hAnsi="Symbol" w:hint="default"/>
      </w:rPr>
    </w:lvl>
    <w:lvl w:ilvl="7" w:tplc="04100003" w:tentative="1">
      <w:start w:val="1"/>
      <w:numFmt w:val="bullet"/>
      <w:lvlText w:val="o"/>
      <w:lvlJc w:val="left"/>
      <w:pPr>
        <w:ind w:left="6080" w:hanging="360"/>
      </w:pPr>
      <w:rPr>
        <w:rFonts w:ascii="Courier New" w:hAnsi="Courier New" w:cs="Courier New" w:hint="default"/>
      </w:rPr>
    </w:lvl>
    <w:lvl w:ilvl="8" w:tplc="04100005" w:tentative="1">
      <w:start w:val="1"/>
      <w:numFmt w:val="bullet"/>
      <w:lvlText w:val=""/>
      <w:lvlJc w:val="left"/>
      <w:pPr>
        <w:ind w:left="6800" w:hanging="360"/>
      </w:pPr>
      <w:rPr>
        <w:rFonts w:ascii="Wingdings" w:hAnsi="Wingdings" w:hint="default"/>
      </w:rPr>
    </w:lvl>
  </w:abstractNum>
  <w:abstractNum w:abstractNumId="39" w15:restartNumberingAfterBreak="0">
    <w:nsid w:val="5CD52354"/>
    <w:multiLevelType w:val="hybridMultilevel"/>
    <w:tmpl w:val="0CB84C4E"/>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40" w15:restartNumberingAfterBreak="0">
    <w:nsid w:val="60E90DD5"/>
    <w:multiLevelType w:val="hybridMultilevel"/>
    <w:tmpl w:val="B83A3990"/>
    <w:lvl w:ilvl="0" w:tplc="04100001">
      <w:start w:val="1"/>
      <w:numFmt w:val="bullet"/>
      <w:lvlText w:val=""/>
      <w:lvlJc w:val="left"/>
      <w:pPr>
        <w:ind w:left="1400" w:hanging="360"/>
      </w:pPr>
      <w:rPr>
        <w:rFonts w:ascii="Symbol" w:hAnsi="Symbol" w:hint="default"/>
      </w:rPr>
    </w:lvl>
    <w:lvl w:ilvl="1" w:tplc="04100003" w:tentative="1">
      <w:start w:val="1"/>
      <w:numFmt w:val="bullet"/>
      <w:lvlText w:val="o"/>
      <w:lvlJc w:val="left"/>
      <w:pPr>
        <w:ind w:left="2120" w:hanging="360"/>
      </w:pPr>
      <w:rPr>
        <w:rFonts w:ascii="Courier New" w:hAnsi="Courier New" w:cs="Courier New" w:hint="default"/>
      </w:rPr>
    </w:lvl>
    <w:lvl w:ilvl="2" w:tplc="04100005" w:tentative="1">
      <w:start w:val="1"/>
      <w:numFmt w:val="bullet"/>
      <w:lvlText w:val=""/>
      <w:lvlJc w:val="left"/>
      <w:pPr>
        <w:ind w:left="2840" w:hanging="360"/>
      </w:pPr>
      <w:rPr>
        <w:rFonts w:ascii="Wingdings" w:hAnsi="Wingdings" w:hint="default"/>
      </w:rPr>
    </w:lvl>
    <w:lvl w:ilvl="3" w:tplc="04100001" w:tentative="1">
      <w:start w:val="1"/>
      <w:numFmt w:val="bullet"/>
      <w:lvlText w:val=""/>
      <w:lvlJc w:val="left"/>
      <w:pPr>
        <w:ind w:left="3560" w:hanging="360"/>
      </w:pPr>
      <w:rPr>
        <w:rFonts w:ascii="Symbol" w:hAnsi="Symbol" w:hint="default"/>
      </w:rPr>
    </w:lvl>
    <w:lvl w:ilvl="4" w:tplc="04100003" w:tentative="1">
      <w:start w:val="1"/>
      <w:numFmt w:val="bullet"/>
      <w:lvlText w:val="o"/>
      <w:lvlJc w:val="left"/>
      <w:pPr>
        <w:ind w:left="4280" w:hanging="360"/>
      </w:pPr>
      <w:rPr>
        <w:rFonts w:ascii="Courier New" w:hAnsi="Courier New" w:cs="Courier New" w:hint="default"/>
      </w:rPr>
    </w:lvl>
    <w:lvl w:ilvl="5" w:tplc="04100005" w:tentative="1">
      <w:start w:val="1"/>
      <w:numFmt w:val="bullet"/>
      <w:lvlText w:val=""/>
      <w:lvlJc w:val="left"/>
      <w:pPr>
        <w:ind w:left="5000" w:hanging="360"/>
      </w:pPr>
      <w:rPr>
        <w:rFonts w:ascii="Wingdings" w:hAnsi="Wingdings" w:hint="default"/>
      </w:rPr>
    </w:lvl>
    <w:lvl w:ilvl="6" w:tplc="04100001" w:tentative="1">
      <w:start w:val="1"/>
      <w:numFmt w:val="bullet"/>
      <w:lvlText w:val=""/>
      <w:lvlJc w:val="left"/>
      <w:pPr>
        <w:ind w:left="5720" w:hanging="360"/>
      </w:pPr>
      <w:rPr>
        <w:rFonts w:ascii="Symbol" w:hAnsi="Symbol" w:hint="default"/>
      </w:rPr>
    </w:lvl>
    <w:lvl w:ilvl="7" w:tplc="04100003" w:tentative="1">
      <w:start w:val="1"/>
      <w:numFmt w:val="bullet"/>
      <w:lvlText w:val="o"/>
      <w:lvlJc w:val="left"/>
      <w:pPr>
        <w:ind w:left="6440" w:hanging="360"/>
      </w:pPr>
      <w:rPr>
        <w:rFonts w:ascii="Courier New" w:hAnsi="Courier New" w:cs="Courier New" w:hint="default"/>
      </w:rPr>
    </w:lvl>
    <w:lvl w:ilvl="8" w:tplc="04100005" w:tentative="1">
      <w:start w:val="1"/>
      <w:numFmt w:val="bullet"/>
      <w:lvlText w:val=""/>
      <w:lvlJc w:val="left"/>
      <w:pPr>
        <w:ind w:left="7160" w:hanging="360"/>
      </w:pPr>
      <w:rPr>
        <w:rFonts w:ascii="Wingdings" w:hAnsi="Wingdings" w:hint="default"/>
      </w:rPr>
    </w:lvl>
  </w:abstractNum>
  <w:abstractNum w:abstractNumId="41" w15:restartNumberingAfterBreak="0">
    <w:nsid w:val="611B0CA0"/>
    <w:multiLevelType w:val="hybridMultilevel"/>
    <w:tmpl w:val="305462B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2" w15:restartNumberingAfterBreak="0">
    <w:nsid w:val="62C7481F"/>
    <w:multiLevelType w:val="hybridMultilevel"/>
    <w:tmpl w:val="43F6A12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3" w15:restartNumberingAfterBreak="0">
    <w:nsid w:val="6A354997"/>
    <w:multiLevelType w:val="hybridMultilevel"/>
    <w:tmpl w:val="DD26AE48"/>
    <w:lvl w:ilvl="0" w:tplc="0410000F">
      <w:start w:val="1"/>
      <w:numFmt w:val="decimal"/>
      <w:lvlText w:val="%1."/>
      <w:lvlJc w:val="left"/>
      <w:pPr>
        <w:ind w:left="1040" w:hanging="360"/>
      </w:pPr>
      <w:rPr>
        <w:rFonts w:hint="default"/>
      </w:rPr>
    </w:lvl>
    <w:lvl w:ilvl="1" w:tplc="FFFFFFFF" w:tentative="1">
      <w:start w:val="1"/>
      <w:numFmt w:val="bullet"/>
      <w:lvlText w:val="o"/>
      <w:lvlJc w:val="left"/>
      <w:pPr>
        <w:ind w:left="1760" w:hanging="360"/>
      </w:pPr>
      <w:rPr>
        <w:rFonts w:ascii="Courier New" w:hAnsi="Courier New" w:cs="Courier New" w:hint="default"/>
      </w:rPr>
    </w:lvl>
    <w:lvl w:ilvl="2" w:tplc="FFFFFFFF" w:tentative="1">
      <w:start w:val="1"/>
      <w:numFmt w:val="bullet"/>
      <w:lvlText w:val=""/>
      <w:lvlJc w:val="left"/>
      <w:pPr>
        <w:ind w:left="2480" w:hanging="360"/>
      </w:pPr>
      <w:rPr>
        <w:rFonts w:ascii="Wingdings" w:hAnsi="Wingdings" w:hint="default"/>
      </w:rPr>
    </w:lvl>
    <w:lvl w:ilvl="3" w:tplc="FFFFFFFF" w:tentative="1">
      <w:start w:val="1"/>
      <w:numFmt w:val="bullet"/>
      <w:lvlText w:val=""/>
      <w:lvlJc w:val="left"/>
      <w:pPr>
        <w:ind w:left="3200" w:hanging="360"/>
      </w:pPr>
      <w:rPr>
        <w:rFonts w:ascii="Symbol" w:hAnsi="Symbol" w:hint="default"/>
      </w:rPr>
    </w:lvl>
    <w:lvl w:ilvl="4" w:tplc="FFFFFFFF" w:tentative="1">
      <w:start w:val="1"/>
      <w:numFmt w:val="bullet"/>
      <w:lvlText w:val="o"/>
      <w:lvlJc w:val="left"/>
      <w:pPr>
        <w:ind w:left="3920" w:hanging="360"/>
      </w:pPr>
      <w:rPr>
        <w:rFonts w:ascii="Courier New" w:hAnsi="Courier New" w:cs="Courier New" w:hint="default"/>
      </w:rPr>
    </w:lvl>
    <w:lvl w:ilvl="5" w:tplc="FFFFFFFF" w:tentative="1">
      <w:start w:val="1"/>
      <w:numFmt w:val="bullet"/>
      <w:lvlText w:val=""/>
      <w:lvlJc w:val="left"/>
      <w:pPr>
        <w:ind w:left="4640" w:hanging="360"/>
      </w:pPr>
      <w:rPr>
        <w:rFonts w:ascii="Wingdings" w:hAnsi="Wingdings" w:hint="default"/>
      </w:rPr>
    </w:lvl>
    <w:lvl w:ilvl="6" w:tplc="FFFFFFFF" w:tentative="1">
      <w:start w:val="1"/>
      <w:numFmt w:val="bullet"/>
      <w:lvlText w:val=""/>
      <w:lvlJc w:val="left"/>
      <w:pPr>
        <w:ind w:left="5360" w:hanging="360"/>
      </w:pPr>
      <w:rPr>
        <w:rFonts w:ascii="Symbol" w:hAnsi="Symbol" w:hint="default"/>
      </w:rPr>
    </w:lvl>
    <w:lvl w:ilvl="7" w:tplc="FFFFFFFF" w:tentative="1">
      <w:start w:val="1"/>
      <w:numFmt w:val="bullet"/>
      <w:lvlText w:val="o"/>
      <w:lvlJc w:val="left"/>
      <w:pPr>
        <w:ind w:left="6080" w:hanging="360"/>
      </w:pPr>
      <w:rPr>
        <w:rFonts w:ascii="Courier New" w:hAnsi="Courier New" w:cs="Courier New" w:hint="default"/>
      </w:rPr>
    </w:lvl>
    <w:lvl w:ilvl="8" w:tplc="FFFFFFFF" w:tentative="1">
      <w:start w:val="1"/>
      <w:numFmt w:val="bullet"/>
      <w:lvlText w:val=""/>
      <w:lvlJc w:val="left"/>
      <w:pPr>
        <w:ind w:left="6800" w:hanging="360"/>
      </w:pPr>
      <w:rPr>
        <w:rFonts w:ascii="Wingdings" w:hAnsi="Wingdings" w:hint="default"/>
      </w:rPr>
    </w:lvl>
  </w:abstractNum>
  <w:abstractNum w:abstractNumId="44" w15:restartNumberingAfterBreak="0">
    <w:nsid w:val="6C0C4D86"/>
    <w:multiLevelType w:val="hybridMultilevel"/>
    <w:tmpl w:val="949C8C6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5" w15:restartNumberingAfterBreak="0">
    <w:nsid w:val="6D760BAB"/>
    <w:multiLevelType w:val="hybridMultilevel"/>
    <w:tmpl w:val="A81835F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6" w15:restartNumberingAfterBreak="0">
    <w:nsid w:val="73AF5D27"/>
    <w:multiLevelType w:val="hybridMultilevel"/>
    <w:tmpl w:val="D56A059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7" w15:restartNumberingAfterBreak="0">
    <w:nsid w:val="753F4A6D"/>
    <w:multiLevelType w:val="hybridMultilevel"/>
    <w:tmpl w:val="0868F65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8" w15:restartNumberingAfterBreak="0">
    <w:nsid w:val="78C2039E"/>
    <w:multiLevelType w:val="hybridMultilevel"/>
    <w:tmpl w:val="CD164F5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9" w15:restartNumberingAfterBreak="0">
    <w:nsid w:val="7C952A30"/>
    <w:multiLevelType w:val="hybridMultilevel"/>
    <w:tmpl w:val="50BCBB0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1035469564">
    <w:abstractNumId w:val="18"/>
  </w:num>
  <w:num w:numId="2" w16cid:durableId="1727297413">
    <w:abstractNumId w:val="1"/>
  </w:num>
  <w:num w:numId="3" w16cid:durableId="1476099887">
    <w:abstractNumId w:val="38"/>
  </w:num>
  <w:num w:numId="4" w16cid:durableId="1003240013">
    <w:abstractNumId w:val="14"/>
  </w:num>
  <w:num w:numId="5" w16cid:durableId="1349139020">
    <w:abstractNumId w:val="17"/>
  </w:num>
  <w:num w:numId="6" w16cid:durableId="2000691656">
    <w:abstractNumId w:val="15"/>
  </w:num>
  <w:num w:numId="7" w16cid:durableId="1737437949">
    <w:abstractNumId w:val="30"/>
  </w:num>
  <w:num w:numId="8" w16cid:durableId="90516493">
    <w:abstractNumId w:val="21"/>
  </w:num>
  <w:num w:numId="9" w16cid:durableId="210115626">
    <w:abstractNumId w:val="24"/>
  </w:num>
  <w:num w:numId="10" w16cid:durableId="1598515202">
    <w:abstractNumId w:val="46"/>
  </w:num>
  <w:num w:numId="11" w16cid:durableId="1194002695">
    <w:abstractNumId w:val="8"/>
  </w:num>
  <w:num w:numId="12" w16cid:durableId="923685738">
    <w:abstractNumId w:val="34"/>
  </w:num>
  <w:num w:numId="13" w16cid:durableId="1956011903">
    <w:abstractNumId w:val="33"/>
  </w:num>
  <w:num w:numId="14" w16cid:durableId="1979263516">
    <w:abstractNumId w:val="22"/>
  </w:num>
  <w:num w:numId="15" w16cid:durableId="560487869">
    <w:abstractNumId w:val="37"/>
  </w:num>
  <w:num w:numId="16" w16cid:durableId="1179471310">
    <w:abstractNumId w:val="3"/>
  </w:num>
  <w:num w:numId="17" w16cid:durableId="1055737970">
    <w:abstractNumId w:val="6"/>
  </w:num>
  <w:num w:numId="18" w16cid:durableId="811602005">
    <w:abstractNumId w:val="26"/>
  </w:num>
  <w:num w:numId="19" w16cid:durableId="1485391855">
    <w:abstractNumId w:val="10"/>
  </w:num>
  <w:num w:numId="20" w16cid:durableId="440607815">
    <w:abstractNumId w:val="40"/>
  </w:num>
  <w:num w:numId="21" w16cid:durableId="1581594654">
    <w:abstractNumId w:val="12"/>
  </w:num>
  <w:num w:numId="22" w16cid:durableId="846209398">
    <w:abstractNumId w:val="47"/>
  </w:num>
  <w:num w:numId="23" w16cid:durableId="1278751512">
    <w:abstractNumId w:val="35"/>
  </w:num>
  <w:num w:numId="24" w16cid:durableId="934753536">
    <w:abstractNumId w:val="0"/>
  </w:num>
  <w:num w:numId="25" w16cid:durableId="1260410851">
    <w:abstractNumId w:val="48"/>
  </w:num>
  <w:num w:numId="26" w16cid:durableId="906233304">
    <w:abstractNumId w:val="44"/>
  </w:num>
  <w:num w:numId="27" w16cid:durableId="1739594227">
    <w:abstractNumId w:val="23"/>
  </w:num>
  <w:num w:numId="28" w16cid:durableId="466972937">
    <w:abstractNumId w:val="5"/>
  </w:num>
  <w:num w:numId="29" w16cid:durableId="1728455808">
    <w:abstractNumId w:val="43"/>
  </w:num>
  <w:num w:numId="30" w16cid:durableId="708265066">
    <w:abstractNumId w:val="31"/>
  </w:num>
  <w:num w:numId="31" w16cid:durableId="710307209">
    <w:abstractNumId w:val="39"/>
  </w:num>
  <w:num w:numId="32" w16cid:durableId="1082097073">
    <w:abstractNumId w:val="32"/>
  </w:num>
  <w:num w:numId="33" w16cid:durableId="524831475">
    <w:abstractNumId w:val="4"/>
  </w:num>
  <w:num w:numId="34" w16cid:durableId="1313292266">
    <w:abstractNumId w:val="28"/>
  </w:num>
  <w:num w:numId="35" w16cid:durableId="958534067">
    <w:abstractNumId w:val="27"/>
  </w:num>
  <w:num w:numId="36" w16cid:durableId="1007709168">
    <w:abstractNumId w:val="13"/>
  </w:num>
  <w:num w:numId="37" w16cid:durableId="638000714">
    <w:abstractNumId w:val="16"/>
  </w:num>
  <w:num w:numId="38" w16cid:durableId="579023491">
    <w:abstractNumId w:val="9"/>
  </w:num>
  <w:num w:numId="39" w16cid:durableId="88283715">
    <w:abstractNumId w:val="25"/>
  </w:num>
  <w:num w:numId="40" w16cid:durableId="169612528">
    <w:abstractNumId w:val="42"/>
  </w:num>
  <w:num w:numId="41" w16cid:durableId="311763203">
    <w:abstractNumId w:val="11"/>
  </w:num>
  <w:num w:numId="42" w16cid:durableId="399250445">
    <w:abstractNumId w:val="45"/>
  </w:num>
  <w:num w:numId="43" w16cid:durableId="1459756308">
    <w:abstractNumId w:val="20"/>
  </w:num>
  <w:num w:numId="44" w16cid:durableId="1018196335">
    <w:abstractNumId w:val="7"/>
  </w:num>
  <w:num w:numId="45" w16cid:durableId="872574267">
    <w:abstractNumId w:val="29"/>
  </w:num>
  <w:num w:numId="46" w16cid:durableId="1641114458">
    <w:abstractNumId w:val="19"/>
  </w:num>
  <w:num w:numId="47" w16cid:durableId="1848133185">
    <w:abstractNumId w:val="41"/>
  </w:num>
  <w:num w:numId="48" w16cid:durableId="1611544092">
    <w:abstractNumId w:val="49"/>
  </w:num>
  <w:num w:numId="49" w16cid:durableId="1387799390">
    <w:abstractNumId w:val="2"/>
  </w:num>
  <w:num w:numId="50" w16cid:durableId="1126656252">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15B"/>
    <w:rsid w:val="00001E39"/>
    <w:rsid w:val="00002AE6"/>
    <w:rsid w:val="00004852"/>
    <w:rsid w:val="00005AE1"/>
    <w:rsid w:val="0000761C"/>
    <w:rsid w:val="000110AA"/>
    <w:rsid w:val="000122C6"/>
    <w:rsid w:val="00014620"/>
    <w:rsid w:val="00015614"/>
    <w:rsid w:val="00015B43"/>
    <w:rsid w:val="000171D9"/>
    <w:rsid w:val="00021265"/>
    <w:rsid w:val="000302F5"/>
    <w:rsid w:val="0003267C"/>
    <w:rsid w:val="00032805"/>
    <w:rsid w:val="00034196"/>
    <w:rsid w:val="00036E74"/>
    <w:rsid w:val="00040176"/>
    <w:rsid w:val="000418EE"/>
    <w:rsid w:val="00045C7E"/>
    <w:rsid w:val="00046934"/>
    <w:rsid w:val="0005312C"/>
    <w:rsid w:val="00054C6A"/>
    <w:rsid w:val="00055078"/>
    <w:rsid w:val="00055DC4"/>
    <w:rsid w:val="000620FD"/>
    <w:rsid w:val="000623C2"/>
    <w:rsid w:val="000661F7"/>
    <w:rsid w:val="00066A45"/>
    <w:rsid w:val="0006778A"/>
    <w:rsid w:val="0007029D"/>
    <w:rsid w:val="00070828"/>
    <w:rsid w:val="000713C7"/>
    <w:rsid w:val="000724D7"/>
    <w:rsid w:val="0007441B"/>
    <w:rsid w:val="000753D8"/>
    <w:rsid w:val="00076737"/>
    <w:rsid w:val="000826B5"/>
    <w:rsid w:val="00082D23"/>
    <w:rsid w:val="00084D77"/>
    <w:rsid w:val="000851D4"/>
    <w:rsid w:val="0008675C"/>
    <w:rsid w:val="00092DB0"/>
    <w:rsid w:val="00092F7A"/>
    <w:rsid w:val="00093093"/>
    <w:rsid w:val="000933A9"/>
    <w:rsid w:val="00093421"/>
    <w:rsid w:val="000A0393"/>
    <w:rsid w:val="000A1363"/>
    <w:rsid w:val="000A14F6"/>
    <w:rsid w:val="000A397D"/>
    <w:rsid w:val="000A51BF"/>
    <w:rsid w:val="000A5986"/>
    <w:rsid w:val="000A6623"/>
    <w:rsid w:val="000A68F0"/>
    <w:rsid w:val="000A767E"/>
    <w:rsid w:val="000B0CB3"/>
    <w:rsid w:val="000B283D"/>
    <w:rsid w:val="000B4DD1"/>
    <w:rsid w:val="000B524A"/>
    <w:rsid w:val="000C041E"/>
    <w:rsid w:val="000C25EC"/>
    <w:rsid w:val="000C3559"/>
    <w:rsid w:val="000C4A3B"/>
    <w:rsid w:val="000C73C2"/>
    <w:rsid w:val="000C753B"/>
    <w:rsid w:val="000D2E40"/>
    <w:rsid w:val="000D4EBC"/>
    <w:rsid w:val="000D5BCB"/>
    <w:rsid w:val="000D608F"/>
    <w:rsid w:val="000E0213"/>
    <w:rsid w:val="000E4666"/>
    <w:rsid w:val="000E4851"/>
    <w:rsid w:val="000E506E"/>
    <w:rsid w:val="000E6C65"/>
    <w:rsid w:val="000E6D2F"/>
    <w:rsid w:val="000F0660"/>
    <w:rsid w:val="000F741C"/>
    <w:rsid w:val="000F76FC"/>
    <w:rsid w:val="00102D1E"/>
    <w:rsid w:val="001056A4"/>
    <w:rsid w:val="00110DFD"/>
    <w:rsid w:val="001112FB"/>
    <w:rsid w:val="00112E2A"/>
    <w:rsid w:val="00112F5C"/>
    <w:rsid w:val="001132BE"/>
    <w:rsid w:val="00113DB8"/>
    <w:rsid w:val="00115939"/>
    <w:rsid w:val="00121D40"/>
    <w:rsid w:val="00131485"/>
    <w:rsid w:val="0013482D"/>
    <w:rsid w:val="001348E2"/>
    <w:rsid w:val="00135B85"/>
    <w:rsid w:val="00135F7A"/>
    <w:rsid w:val="00137AC1"/>
    <w:rsid w:val="001408CA"/>
    <w:rsid w:val="00142610"/>
    <w:rsid w:val="001458C8"/>
    <w:rsid w:val="00150FFC"/>
    <w:rsid w:val="00152B86"/>
    <w:rsid w:val="00154FF7"/>
    <w:rsid w:val="0016022D"/>
    <w:rsid w:val="001618C3"/>
    <w:rsid w:val="0016408C"/>
    <w:rsid w:val="00164A5E"/>
    <w:rsid w:val="00164E66"/>
    <w:rsid w:val="00170F11"/>
    <w:rsid w:val="001717A2"/>
    <w:rsid w:val="00171F2F"/>
    <w:rsid w:val="00174A24"/>
    <w:rsid w:val="00176899"/>
    <w:rsid w:val="00177BC6"/>
    <w:rsid w:val="00182A59"/>
    <w:rsid w:val="00182EBD"/>
    <w:rsid w:val="00185C28"/>
    <w:rsid w:val="00186826"/>
    <w:rsid w:val="00196232"/>
    <w:rsid w:val="001A3CDB"/>
    <w:rsid w:val="001A6F8A"/>
    <w:rsid w:val="001A726F"/>
    <w:rsid w:val="001B14B9"/>
    <w:rsid w:val="001B6C49"/>
    <w:rsid w:val="001B7F4A"/>
    <w:rsid w:val="001C264B"/>
    <w:rsid w:val="001C2AE2"/>
    <w:rsid w:val="001D0EBF"/>
    <w:rsid w:val="001D2C0B"/>
    <w:rsid w:val="001D42D5"/>
    <w:rsid w:val="001E02A2"/>
    <w:rsid w:val="001E24CD"/>
    <w:rsid w:val="001E7059"/>
    <w:rsid w:val="001F15B6"/>
    <w:rsid w:val="001F1A3C"/>
    <w:rsid w:val="001F1A9D"/>
    <w:rsid w:val="001F408F"/>
    <w:rsid w:val="00200A09"/>
    <w:rsid w:val="00200FD0"/>
    <w:rsid w:val="00203405"/>
    <w:rsid w:val="0020488C"/>
    <w:rsid w:val="002064E0"/>
    <w:rsid w:val="00210509"/>
    <w:rsid w:val="00210949"/>
    <w:rsid w:val="00214BD7"/>
    <w:rsid w:val="00216B5A"/>
    <w:rsid w:val="0022001A"/>
    <w:rsid w:val="00222110"/>
    <w:rsid w:val="00223A23"/>
    <w:rsid w:val="0022446E"/>
    <w:rsid w:val="00224512"/>
    <w:rsid w:val="00227FEB"/>
    <w:rsid w:val="00233E44"/>
    <w:rsid w:val="0024037A"/>
    <w:rsid w:val="0024039A"/>
    <w:rsid w:val="00250ED0"/>
    <w:rsid w:val="00252140"/>
    <w:rsid w:val="002531E1"/>
    <w:rsid w:val="00253869"/>
    <w:rsid w:val="00256A8E"/>
    <w:rsid w:val="002623A2"/>
    <w:rsid w:val="002639B4"/>
    <w:rsid w:val="002721CF"/>
    <w:rsid w:val="00272823"/>
    <w:rsid w:val="002735BE"/>
    <w:rsid w:val="00274705"/>
    <w:rsid w:val="00275013"/>
    <w:rsid w:val="0028061F"/>
    <w:rsid w:val="00280AAB"/>
    <w:rsid w:val="00281248"/>
    <w:rsid w:val="00281958"/>
    <w:rsid w:val="0028215D"/>
    <w:rsid w:val="00282C66"/>
    <w:rsid w:val="00283DF8"/>
    <w:rsid w:val="00284E78"/>
    <w:rsid w:val="0028639F"/>
    <w:rsid w:val="00290E43"/>
    <w:rsid w:val="00292FA9"/>
    <w:rsid w:val="00293215"/>
    <w:rsid w:val="0029334A"/>
    <w:rsid w:val="0029582A"/>
    <w:rsid w:val="002A0558"/>
    <w:rsid w:val="002A06AB"/>
    <w:rsid w:val="002A4D5F"/>
    <w:rsid w:val="002A6854"/>
    <w:rsid w:val="002A7790"/>
    <w:rsid w:val="002B16E0"/>
    <w:rsid w:val="002B21AD"/>
    <w:rsid w:val="002B389F"/>
    <w:rsid w:val="002B4DC3"/>
    <w:rsid w:val="002C1387"/>
    <w:rsid w:val="002C6FEC"/>
    <w:rsid w:val="002D13A2"/>
    <w:rsid w:val="002D2173"/>
    <w:rsid w:val="002D4806"/>
    <w:rsid w:val="002D48DC"/>
    <w:rsid w:val="002E1F6B"/>
    <w:rsid w:val="002E3D9B"/>
    <w:rsid w:val="002E476D"/>
    <w:rsid w:val="002E6276"/>
    <w:rsid w:val="002F152B"/>
    <w:rsid w:val="002F1774"/>
    <w:rsid w:val="002F2536"/>
    <w:rsid w:val="002F2551"/>
    <w:rsid w:val="002F7ABB"/>
    <w:rsid w:val="00301B59"/>
    <w:rsid w:val="003021B3"/>
    <w:rsid w:val="00304009"/>
    <w:rsid w:val="00306192"/>
    <w:rsid w:val="003103E4"/>
    <w:rsid w:val="003105D3"/>
    <w:rsid w:val="00310BE5"/>
    <w:rsid w:val="00311CC2"/>
    <w:rsid w:val="00312955"/>
    <w:rsid w:val="003131DA"/>
    <w:rsid w:val="00315BA4"/>
    <w:rsid w:val="003177FF"/>
    <w:rsid w:val="00324B22"/>
    <w:rsid w:val="0032612E"/>
    <w:rsid w:val="003277EF"/>
    <w:rsid w:val="00327927"/>
    <w:rsid w:val="003304C6"/>
    <w:rsid w:val="003308B1"/>
    <w:rsid w:val="00331162"/>
    <w:rsid w:val="00333A06"/>
    <w:rsid w:val="00335C07"/>
    <w:rsid w:val="003371F7"/>
    <w:rsid w:val="00341600"/>
    <w:rsid w:val="00341D7D"/>
    <w:rsid w:val="0034252C"/>
    <w:rsid w:val="0034363F"/>
    <w:rsid w:val="00344C68"/>
    <w:rsid w:val="00345780"/>
    <w:rsid w:val="00350623"/>
    <w:rsid w:val="00353321"/>
    <w:rsid w:val="0035583F"/>
    <w:rsid w:val="00356278"/>
    <w:rsid w:val="003568B2"/>
    <w:rsid w:val="00357585"/>
    <w:rsid w:val="00360F66"/>
    <w:rsid w:val="00361296"/>
    <w:rsid w:val="00362F6B"/>
    <w:rsid w:val="00363435"/>
    <w:rsid w:val="00365C88"/>
    <w:rsid w:val="00366062"/>
    <w:rsid w:val="00366B3D"/>
    <w:rsid w:val="00371978"/>
    <w:rsid w:val="00371A85"/>
    <w:rsid w:val="00375112"/>
    <w:rsid w:val="0038270B"/>
    <w:rsid w:val="003928F1"/>
    <w:rsid w:val="003947E8"/>
    <w:rsid w:val="00395960"/>
    <w:rsid w:val="003A0076"/>
    <w:rsid w:val="003A09C6"/>
    <w:rsid w:val="003A1C9B"/>
    <w:rsid w:val="003A38C7"/>
    <w:rsid w:val="003A4581"/>
    <w:rsid w:val="003A6FB9"/>
    <w:rsid w:val="003B126F"/>
    <w:rsid w:val="003B2EEB"/>
    <w:rsid w:val="003B366C"/>
    <w:rsid w:val="003B57C4"/>
    <w:rsid w:val="003B5F72"/>
    <w:rsid w:val="003B730E"/>
    <w:rsid w:val="003B7329"/>
    <w:rsid w:val="003C02D5"/>
    <w:rsid w:val="003C3B42"/>
    <w:rsid w:val="003C3FEE"/>
    <w:rsid w:val="003C6072"/>
    <w:rsid w:val="003C663C"/>
    <w:rsid w:val="003C7409"/>
    <w:rsid w:val="003D3FAB"/>
    <w:rsid w:val="003D4228"/>
    <w:rsid w:val="003D50FE"/>
    <w:rsid w:val="003D6AEC"/>
    <w:rsid w:val="003E07B2"/>
    <w:rsid w:val="003F06CB"/>
    <w:rsid w:val="003F174F"/>
    <w:rsid w:val="003F5D6A"/>
    <w:rsid w:val="00400915"/>
    <w:rsid w:val="004021F8"/>
    <w:rsid w:val="004027F6"/>
    <w:rsid w:val="00402948"/>
    <w:rsid w:val="00402A3E"/>
    <w:rsid w:val="0040321F"/>
    <w:rsid w:val="004035CC"/>
    <w:rsid w:val="004050B8"/>
    <w:rsid w:val="00405E8C"/>
    <w:rsid w:val="00405F49"/>
    <w:rsid w:val="00405FD7"/>
    <w:rsid w:val="004102B1"/>
    <w:rsid w:val="0041130A"/>
    <w:rsid w:val="00414034"/>
    <w:rsid w:val="00414317"/>
    <w:rsid w:val="00415E38"/>
    <w:rsid w:val="004203A3"/>
    <w:rsid w:val="00422F13"/>
    <w:rsid w:val="004307F9"/>
    <w:rsid w:val="00434DD4"/>
    <w:rsid w:val="00435EAF"/>
    <w:rsid w:val="00442113"/>
    <w:rsid w:val="00444E1F"/>
    <w:rsid w:val="0044721A"/>
    <w:rsid w:val="004477AF"/>
    <w:rsid w:val="00447853"/>
    <w:rsid w:val="00447D17"/>
    <w:rsid w:val="00454F4C"/>
    <w:rsid w:val="00455354"/>
    <w:rsid w:val="00456A2F"/>
    <w:rsid w:val="00461EEE"/>
    <w:rsid w:val="0046206A"/>
    <w:rsid w:val="00463784"/>
    <w:rsid w:val="00463A5C"/>
    <w:rsid w:val="00463BE8"/>
    <w:rsid w:val="00464EA8"/>
    <w:rsid w:val="0046580B"/>
    <w:rsid w:val="00470A42"/>
    <w:rsid w:val="004718CA"/>
    <w:rsid w:val="0047218D"/>
    <w:rsid w:val="0047312A"/>
    <w:rsid w:val="00475DDA"/>
    <w:rsid w:val="00477743"/>
    <w:rsid w:val="004779AC"/>
    <w:rsid w:val="00480C74"/>
    <w:rsid w:val="0048181E"/>
    <w:rsid w:val="00492FEE"/>
    <w:rsid w:val="00495879"/>
    <w:rsid w:val="004A3996"/>
    <w:rsid w:val="004A5A5C"/>
    <w:rsid w:val="004B0181"/>
    <w:rsid w:val="004B1F92"/>
    <w:rsid w:val="004B3A31"/>
    <w:rsid w:val="004B5E26"/>
    <w:rsid w:val="004B7794"/>
    <w:rsid w:val="004B7E86"/>
    <w:rsid w:val="004C2BC0"/>
    <w:rsid w:val="004C65DC"/>
    <w:rsid w:val="004C77A2"/>
    <w:rsid w:val="004D099D"/>
    <w:rsid w:val="004D38DD"/>
    <w:rsid w:val="004D400E"/>
    <w:rsid w:val="004D422C"/>
    <w:rsid w:val="004D5BD6"/>
    <w:rsid w:val="004E4537"/>
    <w:rsid w:val="004E4B54"/>
    <w:rsid w:val="004E77FA"/>
    <w:rsid w:val="004F0522"/>
    <w:rsid w:val="004F0D79"/>
    <w:rsid w:val="004F1624"/>
    <w:rsid w:val="004F1B16"/>
    <w:rsid w:val="004F2701"/>
    <w:rsid w:val="004F3323"/>
    <w:rsid w:val="004F5B14"/>
    <w:rsid w:val="004F6034"/>
    <w:rsid w:val="004F654D"/>
    <w:rsid w:val="004F7009"/>
    <w:rsid w:val="005013F2"/>
    <w:rsid w:val="005017B0"/>
    <w:rsid w:val="00505B85"/>
    <w:rsid w:val="00505C65"/>
    <w:rsid w:val="005077BC"/>
    <w:rsid w:val="005101FD"/>
    <w:rsid w:val="00510ED2"/>
    <w:rsid w:val="00511679"/>
    <w:rsid w:val="00512C9D"/>
    <w:rsid w:val="00514596"/>
    <w:rsid w:val="00515EA8"/>
    <w:rsid w:val="00521BEB"/>
    <w:rsid w:val="005224B4"/>
    <w:rsid w:val="005226DA"/>
    <w:rsid w:val="0052461A"/>
    <w:rsid w:val="00524713"/>
    <w:rsid w:val="00531C03"/>
    <w:rsid w:val="00532771"/>
    <w:rsid w:val="00533A1C"/>
    <w:rsid w:val="00536000"/>
    <w:rsid w:val="005371B1"/>
    <w:rsid w:val="00540079"/>
    <w:rsid w:val="00542F5B"/>
    <w:rsid w:val="00550E8F"/>
    <w:rsid w:val="0055279A"/>
    <w:rsid w:val="00552F0A"/>
    <w:rsid w:val="00554B88"/>
    <w:rsid w:val="0055535A"/>
    <w:rsid w:val="00555E93"/>
    <w:rsid w:val="00560A0C"/>
    <w:rsid w:val="00561E21"/>
    <w:rsid w:val="00564314"/>
    <w:rsid w:val="00566443"/>
    <w:rsid w:val="00571A70"/>
    <w:rsid w:val="005807A5"/>
    <w:rsid w:val="00580E64"/>
    <w:rsid w:val="00581401"/>
    <w:rsid w:val="005815B3"/>
    <w:rsid w:val="0058341C"/>
    <w:rsid w:val="005839FE"/>
    <w:rsid w:val="00583B75"/>
    <w:rsid w:val="0058535F"/>
    <w:rsid w:val="0058776E"/>
    <w:rsid w:val="00590B06"/>
    <w:rsid w:val="0059148B"/>
    <w:rsid w:val="00593A0E"/>
    <w:rsid w:val="005945F6"/>
    <w:rsid w:val="00596105"/>
    <w:rsid w:val="00596236"/>
    <w:rsid w:val="00597A68"/>
    <w:rsid w:val="005A0B7C"/>
    <w:rsid w:val="005A37A2"/>
    <w:rsid w:val="005A474F"/>
    <w:rsid w:val="005A74E6"/>
    <w:rsid w:val="005A7F5C"/>
    <w:rsid w:val="005B0BA7"/>
    <w:rsid w:val="005B1042"/>
    <w:rsid w:val="005B179F"/>
    <w:rsid w:val="005B2110"/>
    <w:rsid w:val="005B21D3"/>
    <w:rsid w:val="005B22A5"/>
    <w:rsid w:val="005B3B45"/>
    <w:rsid w:val="005C1582"/>
    <w:rsid w:val="005C4404"/>
    <w:rsid w:val="005C72DC"/>
    <w:rsid w:val="005C7752"/>
    <w:rsid w:val="005C7FB8"/>
    <w:rsid w:val="005D00A8"/>
    <w:rsid w:val="005D0428"/>
    <w:rsid w:val="005D0F9D"/>
    <w:rsid w:val="005D1C65"/>
    <w:rsid w:val="005D2DE4"/>
    <w:rsid w:val="005D5FA9"/>
    <w:rsid w:val="005D6F1C"/>
    <w:rsid w:val="005E038A"/>
    <w:rsid w:val="005E13F7"/>
    <w:rsid w:val="005E15B1"/>
    <w:rsid w:val="005E2E25"/>
    <w:rsid w:val="005E4F21"/>
    <w:rsid w:val="005E575B"/>
    <w:rsid w:val="005E5E48"/>
    <w:rsid w:val="005E71C6"/>
    <w:rsid w:val="005F426D"/>
    <w:rsid w:val="005F4873"/>
    <w:rsid w:val="00601C8E"/>
    <w:rsid w:val="0060345E"/>
    <w:rsid w:val="00604015"/>
    <w:rsid w:val="00613429"/>
    <w:rsid w:val="00614227"/>
    <w:rsid w:val="00614650"/>
    <w:rsid w:val="00620FD9"/>
    <w:rsid w:val="00623BCC"/>
    <w:rsid w:val="006244A9"/>
    <w:rsid w:val="00626207"/>
    <w:rsid w:val="00627700"/>
    <w:rsid w:val="00631A35"/>
    <w:rsid w:val="00637FE9"/>
    <w:rsid w:val="0063F312"/>
    <w:rsid w:val="00643128"/>
    <w:rsid w:val="006452E3"/>
    <w:rsid w:val="00645775"/>
    <w:rsid w:val="00647E04"/>
    <w:rsid w:val="0065409C"/>
    <w:rsid w:val="00654B2C"/>
    <w:rsid w:val="00654CD6"/>
    <w:rsid w:val="006550DC"/>
    <w:rsid w:val="0065663B"/>
    <w:rsid w:val="00656B47"/>
    <w:rsid w:val="006665DD"/>
    <w:rsid w:val="00666F33"/>
    <w:rsid w:val="00671122"/>
    <w:rsid w:val="0067167E"/>
    <w:rsid w:val="00673B3A"/>
    <w:rsid w:val="0067515B"/>
    <w:rsid w:val="00675E2F"/>
    <w:rsid w:val="0067608C"/>
    <w:rsid w:val="00676244"/>
    <w:rsid w:val="006800BB"/>
    <w:rsid w:val="00680830"/>
    <w:rsid w:val="0068448E"/>
    <w:rsid w:val="0068497E"/>
    <w:rsid w:val="00687C76"/>
    <w:rsid w:val="00695775"/>
    <w:rsid w:val="0069628B"/>
    <w:rsid w:val="006A0F13"/>
    <w:rsid w:val="006A3C27"/>
    <w:rsid w:val="006A3E31"/>
    <w:rsid w:val="006A4333"/>
    <w:rsid w:val="006B137A"/>
    <w:rsid w:val="006B345B"/>
    <w:rsid w:val="006B56EB"/>
    <w:rsid w:val="006B7542"/>
    <w:rsid w:val="006B7994"/>
    <w:rsid w:val="006C018A"/>
    <w:rsid w:val="006C255A"/>
    <w:rsid w:val="006D1CF0"/>
    <w:rsid w:val="006D1DE0"/>
    <w:rsid w:val="006D2E1D"/>
    <w:rsid w:val="006D455D"/>
    <w:rsid w:val="006D4BCA"/>
    <w:rsid w:val="006D5C46"/>
    <w:rsid w:val="006D7C49"/>
    <w:rsid w:val="006E181A"/>
    <w:rsid w:val="006E1934"/>
    <w:rsid w:val="006E3CD9"/>
    <w:rsid w:val="006E4FA4"/>
    <w:rsid w:val="006F0B9D"/>
    <w:rsid w:val="006F1CB5"/>
    <w:rsid w:val="006F21EE"/>
    <w:rsid w:val="006F2783"/>
    <w:rsid w:val="006F3166"/>
    <w:rsid w:val="006F4C72"/>
    <w:rsid w:val="00700E31"/>
    <w:rsid w:val="007014F4"/>
    <w:rsid w:val="0070765D"/>
    <w:rsid w:val="00711D2C"/>
    <w:rsid w:val="00720488"/>
    <w:rsid w:val="00721ADF"/>
    <w:rsid w:val="00722520"/>
    <w:rsid w:val="00722C4D"/>
    <w:rsid w:val="007304EC"/>
    <w:rsid w:val="0073351D"/>
    <w:rsid w:val="00733A49"/>
    <w:rsid w:val="00733D56"/>
    <w:rsid w:val="0074161E"/>
    <w:rsid w:val="00743504"/>
    <w:rsid w:val="00747B44"/>
    <w:rsid w:val="00750108"/>
    <w:rsid w:val="00750258"/>
    <w:rsid w:val="007502F3"/>
    <w:rsid w:val="00751400"/>
    <w:rsid w:val="00752DF1"/>
    <w:rsid w:val="00754725"/>
    <w:rsid w:val="00754778"/>
    <w:rsid w:val="00757787"/>
    <w:rsid w:val="00764D98"/>
    <w:rsid w:val="007667C0"/>
    <w:rsid w:val="00766CC6"/>
    <w:rsid w:val="00766DDA"/>
    <w:rsid w:val="00767F78"/>
    <w:rsid w:val="0077082A"/>
    <w:rsid w:val="00770CF0"/>
    <w:rsid w:val="00776CC0"/>
    <w:rsid w:val="00782219"/>
    <w:rsid w:val="00782D91"/>
    <w:rsid w:val="00787652"/>
    <w:rsid w:val="00794418"/>
    <w:rsid w:val="007953A4"/>
    <w:rsid w:val="0079542A"/>
    <w:rsid w:val="00795475"/>
    <w:rsid w:val="00795FFC"/>
    <w:rsid w:val="0079659A"/>
    <w:rsid w:val="00797213"/>
    <w:rsid w:val="00797AD6"/>
    <w:rsid w:val="007A0D6E"/>
    <w:rsid w:val="007A2CC5"/>
    <w:rsid w:val="007A4561"/>
    <w:rsid w:val="007B177A"/>
    <w:rsid w:val="007B22D7"/>
    <w:rsid w:val="007B4756"/>
    <w:rsid w:val="007C0591"/>
    <w:rsid w:val="007C1EE4"/>
    <w:rsid w:val="007C2F06"/>
    <w:rsid w:val="007C5A6E"/>
    <w:rsid w:val="007D066E"/>
    <w:rsid w:val="007D10DF"/>
    <w:rsid w:val="007D2A30"/>
    <w:rsid w:val="007E0DE7"/>
    <w:rsid w:val="007E1832"/>
    <w:rsid w:val="007E1AFF"/>
    <w:rsid w:val="007E3502"/>
    <w:rsid w:val="007E35DB"/>
    <w:rsid w:val="007E4DC7"/>
    <w:rsid w:val="007E5409"/>
    <w:rsid w:val="007E5B3B"/>
    <w:rsid w:val="007E71D9"/>
    <w:rsid w:val="007E792C"/>
    <w:rsid w:val="007F1B1C"/>
    <w:rsid w:val="007F2853"/>
    <w:rsid w:val="007F2E4A"/>
    <w:rsid w:val="007F3421"/>
    <w:rsid w:val="007F4C89"/>
    <w:rsid w:val="007F4E55"/>
    <w:rsid w:val="0080250C"/>
    <w:rsid w:val="008033D1"/>
    <w:rsid w:val="00803E99"/>
    <w:rsid w:val="0080439F"/>
    <w:rsid w:val="00805C2A"/>
    <w:rsid w:val="0080638D"/>
    <w:rsid w:val="008103B7"/>
    <w:rsid w:val="008116BB"/>
    <w:rsid w:val="008142EA"/>
    <w:rsid w:val="00814A1E"/>
    <w:rsid w:val="00817310"/>
    <w:rsid w:val="00824D4C"/>
    <w:rsid w:val="008273A6"/>
    <w:rsid w:val="00830934"/>
    <w:rsid w:val="00837019"/>
    <w:rsid w:val="00841985"/>
    <w:rsid w:val="008432A7"/>
    <w:rsid w:val="00843515"/>
    <w:rsid w:val="00845418"/>
    <w:rsid w:val="008518E4"/>
    <w:rsid w:val="00852A9B"/>
    <w:rsid w:val="00855A6D"/>
    <w:rsid w:val="00860170"/>
    <w:rsid w:val="00860B93"/>
    <w:rsid w:val="0086237A"/>
    <w:rsid w:val="00863379"/>
    <w:rsid w:val="00863C2D"/>
    <w:rsid w:val="00864DCF"/>
    <w:rsid w:val="0087214E"/>
    <w:rsid w:val="00872759"/>
    <w:rsid w:val="0087288F"/>
    <w:rsid w:val="00874C0C"/>
    <w:rsid w:val="00875DB4"/>
    <w:rsid w:val="008803FE"/>
    <w:rsid w:val="00881819"/>
    <w:rsid w:val="008842E1"/>
    <w:rsid w:val="008866A2"/>
    <w:rsid w:val="00887AAF"/>
    <w:rsid w:val="0089064E"/>
    <w:rsid w:val="00893E85"/>
    <w:rsid w:val="00894A3B"/>
    <w:rsid w:val="00895610"/>
    <w:rsid w:val="008A1B8A"/>
    <w:rsid w:val="008A1E1C"/>
    <w:rsid w:val="008A300A"/>
    <w:rsid w:val="008A3A05"/>
    <w:rsid w:val="008A4997"/>
    <w:rsid w:val="008A5875"/>
    <w:rsid w:val="008A6DBB"/>
    <w:rsid w:val="008B1D90"/>
    <w:rsid w:val="008B3CE9"/>
    <w:rsid w:val="008B4F22"/>
    <w:rsid w:val="008C316D"/>
    <w:rsid w:val="008C3DB1"/>
    <w:rsid w:val="008D0533"/>
    <w:rsid w:val="008D19DB"/>
    <w:rsid w:val="008D32C7"/>
    <w:rsid w:val="008D4529"/>
    <w:rsid w:val="008D607D"/>
    <w:rsid w:val="008D6820"/>
    <w:rsid w:val="008E46CF"/>
    <w:rsid w:val="008E6C2D"/>
    <w:rsid w:val="008E709E"/>
    <w:rsid w:val="008F017A"/>
    <w:rsid w:val="008F2AC1"/>
    <w:rsid w:val="008F4BFA"/>
    <w:rsid w:val="008F77DB"/>
    <w:rsid w:val="00900BFB"/>
    <w:rsid w:val="00902A02"/>
    <w:rsid w:val="00903393"/>
    <w:rsid w:val="00904051"/>
    <w:rsid w:val="00904462"/>
    <w:rsid w:val="00907327"/>
    <w:rsid w:val="00910CA9"/>
    <w:rsid w:val="0091235E"/>
    <w:rsid w:val="00912BD3"/>
    <w:rsid w:val="00915ADE"/>
    <w:rsid w:val="00916E72"/>
    <w:rsid w:val="009175E6"/>
    <w:rsid w:val="00920350"/>
    <w:rsid w:val="009241B3"/>
    <w:rsid w:val="009275D2"/>
    <w:rsid w:val="00927FBA"/>
    <w:rsid w:val="009308B8"/>
    <w:rsid w:val="009322A6"/>
    <w:rsid w:val="00935F17"/>
    <w:rsid w:val="00936851"/>
    <w:rsid w:val="009376A2"/>
    <w:rsid w:val="00937FA4"/>
    <w:rsid w:val="00943DD9"/>
    <w:rsid w:val="009475E1"/>
    <w:rsid w:val="0095444C"/>
    <w:rsid w:val="00960170"/>
    <w:rsid w:val="009616F8"/>
    <w:rsid w:val="00963979"/>
    <w:rsid w:val="009648E9"/>
    <w:rsid w:val="009665BE"/>
    <w:rsid w:val="009718A0"/>
    <w:rsid w:val="009723D6"/>
    <w:rsid w:val="009756E5"/>
    <w:rsid w:val="009762A7"/>
    <w:rsid w:val="009763B9"/>
    <w:rsid w:val="00980324"/>
    <w:rsid w:val="0098373C"/>
    <w:rsid w:val="0098435C"/>
    <w:rsid w:val="00987209"/>
    <w:rsid w:val="009876FF"/>
    <w:rsid w:val="00987E74"/>
    <w:rsid w:val="00990EE6"/>
    <w:rsid w:val="00991F64"/>
    <w:rsid w:val="00992561"/>
    <w:rsid w:val="009931FC"/>
    <w:rsid w:val="009935F4"/>
    <w:rsid w:val="00995856"/>
    <w:rsid w:val="009963C5"/>
    <w:rsid w:val="009A144E"/>
    <w:rsid w:val="009A2BC8"/>
    <w:rsid w:val="009A3142"/>
    <w:rsid w:val="009A7842"/>
    <w:rsid w:val="009B0C47"/>
    <w:rsid w:val="009B3465"/>
    <w:rsid w:val="009B38F4"/>
    <w:rsid w:val="009B6E5E"/>
    <w:rsid w:val="009C1399"/>
    <w:rsid w:val="009C372F"/>
    <w:rsid w:val="009D032E"/>
    <w:rsid w:val="009D31E0"/>
    <w:rsid w:val="009D3AAF"/>
    <w:rsid w:val="009D4C04"/>
    <w:rsid w:val="009E2B93"/>
    <w:rsid w:val="009E6234"/>
    <w:rsid w:val="009E7652"/>
    <w:rsid w:val="009F0D36"/>
    <w:rsid w:val="009F0DFF"/>
    <w:rsid w:val="009F1B8E"/>
    <w:rsid w:val="009F22B2"/>
    <w:rsid w:val="009F3900"/>
    <w:rsid w:val="009F60F8"/>
    <w:rsid w:val="009F6AB1"/>
    <w:rsid w:val="009F787F"/>
    <w:rsid w:val="00A00C9E"/>
    <w:rsid w:val="00A03FE9"/>
    <w:rsid w:val="00A04C8F"/>
    <w:rsid w:val="00A05299"/>
    <w:rsid w:val="00A12F98"/>
    <w:rsid w:val="00A13EB2"/>
    <w:rsid w:val="00A16F34"/>
    <w:rsid w:val="00A20B61"/>
    <w:rsid w:val="00A22140"/>
    <w:rsid w:val="00A22C9D"/>
    <w:rsid w:val="00A22FD3"/>
    <w:rsid w:val="00A232AB"/>
    <w:rsid w:val="00A23A33"/>
    <w:rsid w:val="00A273EE"/>
    <w:rsid w:val="00A274B0"/>
    <w:rsid w:val="00A309B4"/>
    <w:rsid w:val="00A32EE3"/>
    <w:rsid w:val="00A33402"/>
    <w:rsid w:val="00A34EF3"/>
    <w:rsid w:val="00A36B47"/>
    <w:rsid w:val="00A3792A"/>
    <w:rsid w:val="00A4009F"/>
    <w:rsid w:val="00A413FA"/>
    <w:rsid w:val="00A52ADB"/>
    <w:rsid w:val="00A5374E"/>
    <w:rsid w:val="00A549FC"/>
    <w:rsid w:val="00A55F24"/>
    <w:rsid w:val="00A570A8"/>
    <w:rsid w:val="00A60117"/>
    <w:rsid w:val="00A606A4"/>
    <w:rsid w:val="00A608D0"/>
    <w:rsid w:val="00A609D6"/>
    <w:rsid w:val="00A60BAF"/>
    <w:rsid w:val="00A60BB0"/>
    <w:rsid w:val="00A61A0C"/>
    <w:rsid w:val="00A61C94"/>
    <w:rsid w:val="00A64DD7"/>
    <w:rsid w:val="00A6585D"/>
    <w:rsid w:val="00A675DE"/>
    <w:rsid w:val="00A76BC9"/>
    <w:rsid w:val="00A80329"/>
    <w:rsid w:val="00A803D1"/>
    <w:rsid w:val="00A8149B"/>
    <w:rsid w:val="00A823EB"/>
    <w:rsid w:val="00A826B5"/>
    <w:rsid w:val="00A84793"/>
    <w:rsid w:val="00A87299"/>
    <w:rsid w:val="00AA1C95"/>
    <w:rsid w:val="00AA4C92"/>
    <w:rsid w:val="00AA5187"/>
    <w:rsid w:val="00AA5D92"/>
    <w:rsid w:val="00AB0419"/>
    <w:rsid w:val="00AB20A5"/>
    <w:rsid w:val="00AB3F04"/>
    <w:rsid w:val="00AB4455"/>
    <w:rsid w:val="00AB51A1"/>
    <w:rsid w:val="00AB53B5"/>
    <w:rsid w:val="00AC27A7"/>
    <w:rsid w:val="00AC6508"/>
    <w:rsid w:val="00AD0790"/>
    <w:rsid w:val="00AD22F8"/>
    <w:rsid w:val="00AD7D70"/>
    <w:rsid w:val="00AD7ED6"/>
    <w:rsid w:val="00AE0960"/>
    <w:rsid w:val="00AE2288"/>
    <w:rsid w:val="00AE27E7"/>
    <w:rsid w:val="00AE3CBE"/>
    <w:rsid w:val="00AE4883"/>
    <w:rsid w:val="00AE7A41"/>
    <w:rsid w:val="00AF16E6"/>
    <w:rsid w:val="00AF3009"/>
    <w:rsid w:val="00AF3839"/>
    <w:rsid w:val="00AF3DE5"/>
    <w:rsid w:val="00AF40DE"/>
    <w:rsid w:val="00AF71B7"/>
    <w:rsid w:val="00AF7777"/>
    <w:rsid w:val="00B00978"/>
    <w:rsid w:val="00B064B0"/>
    <w:rsid w:val="00B12022"/>
    <w:rsid w:val="00B12193"/>
    <w:rsid w:val="00B12A46"/>
    <w:rsid w:val="00B14C50"/>
    <w:rsid w:val="00B21D34"/>
    <w:rsid w:val="00B24951"/>
    <w:rsid w:val="00B30D65"/>
    <w:rsid w:val="00B30F85"/>
    <w:rsid w:val="00B3171F"/>
    <w:rsid w:val="00B34F58"/>
    <w:rsid w:val="00B351CF"/>
    <w:rsid w:val="00B37B71"/>
    <w:rsid w:val="00B40AB8"/>
    <w:rsid w:val="00B46D26"/>
    <w:rsid w:val="00B470A5"/>
    <w:rsid w:val="00B47DE7"/>
    <w:rsid w:val="00B51284"/>
    <w:rsid w:val="00B54F90"/>
    <w:rsid w:val="00B60CBC"/>
    <w:rsid w:val="00B6365F"/>
    <w:rsid w:val="00B65B4B"/>
    <w:rsid w:val="00B70CB9"/>
    <w:rsid w:val="00B77E0C"/>
    <w:rsid w:val="00B842EE"/>
    <w:rsid w:val="00B85432"/>
    <w:rsid w:val="00B855DF"/>
    <w:rsid w:val="00B86AE6"/>
    <w:rsid w:val="00B93D84"/>
    <w:rsid w:val="00B94F22"/>
    <w:rsid w:val="00B95745"/>
    <w:rsid w:val="00B97060"/>
    <w:rsid w:val="00B972A8"/>
    <w:rsid w:val="00BA0D1D"/>
    <w:rsid w:val="00BA197A"/>
    <w:rsid w:val="00BA7369"/>
    <w:rsid w:val="00BB002D"/>
    <w:rsid w:val="00BB180E"/>
    <w:rsid w:val="00BB188A"/>
    <w:rsid w:val="00BC51D2"/>
    <w:rsid w:val="00BC629B"/>
    <w:rsid w:val="00BD0B8A"/>
    <w:rsid w:val="00BD117C"/>
    <w:rsid w:val="00BD1B41"/>
    <w:rsid w:val="00BD2A1D"/>
    <w:rsid w:val="00BD3786"/>
    <w:rsid w:val="00BD38C0"/>
    <w:rsid w:val="00BD56C1"/>
    <w:rsid w:val="00BE2B90"/>
    <w:rsid w:val="00BE42C8"/>
    <w:rsid w:val="00BE4FA7"/>
    <w:rsid w:val="00BF0DC7"/>
    <w:rsid w:val="00BF1950"/>
    <w:rsid w:val="00BF35C9"/>
    <w:rsid w:val="00BF3A32"/>
    <w:rsid w:val="00BF4A62"/>
    <w:rsid w:val="00BF4D42"/>
    <w:rsid w:val="00BF5463"/>
    <w:rsid w:val="00BF5BB5"/>
    <w:rsid w:val="00BF63B9"/>
    <w:rsid w:val="00C036CD"/>
    <w:rsid w:val="00C04331"/>
    <w:rsid w:val="00C04EAF"/>
    <w:rsid w:val="00C05261"/>
    <w:rsid w:val="00C05916"/>
    <w:rsid w:val="00C05A15"/>
    <w:rsid w:val="00C05A4F"/>
    <w:rsid w:val="00C0629A"/>
    <w:rsid w:val="00C07B8A"/>
    <w:rsid w:val="00C11D9D"/>
    <w:rsid w:val="00C1255E"/>
    <w:rsid w:val="00C1281C"/>
    <w:rsid w:val="00C1502A"/>
    <w:rsid w:val="00C16FBF"/>
    <w:rsid w:val="00C1765E"/>
    <w:rsid w:val="00C20377"/>
    <w:rsid w:val="00C310A9"/>
    <w:rsid w:val="00C32BA0"/>
    <w:rsid w:val="00C34373"/>
    <w:rsid w:val="00C35283"/>
    <w:rsid w:val="00C401ED"/>
    <w:rsid w:val="00C40566"/>
    <w:rsid w:val="00C40C3C"/>
    <w:rsid w:val="00C41344"/>
    <w:rsid w:val="00C43082"/>
    <w:rsid w:val="00C432AC"/>
    <w:rsid w:val="00C4594E"/>
    <w:rsid w:val="00C57706"/>
    <w:rsid w:val="00C60588"/>
    <w:rsid w:val="00C61BD4"/>
    <w:rsid w:val="00C656D3"/>
    <w:rsid w:val="00C72669"/>
    <w:rsid w:val="00C72E6F"/>
    <w:rsid w:val="00C74982"/>
    <w:rsid w:val="00C75FE1"/>
    <w:rsid w:val="00C84BEB"/>
    <w:rsid w:val="00C86E4E"/>
    <w:rsid w:val="00C91178"/>
    <w:rsid w:val="00C9176B"/>
    <w:rsid w:val="00C9357D"/>
    <w:rsid w:val="00C940C3"/>
    <w:rsid w:val="00C942AD"/>
    <w:rsid w:val="00C94430"/>
    <w:rsid w:val="00C94943"/>
    <w:rsid w:val="00C95398"/>
    <w:rsid w:val="00CA01FF"/>
    <w:rsid w:val="00CA08C1"/>
    <w:rsid w:val="00CA0A24"/>
    <w:rsid w:val="00CA320D"/>
    <w:rsid w:val="00CA666C"/>
    <w:rsid w:val="00CA69A7"/>
    <w:rsid w:val="00CA70F5"/>
    <w:rsid w:val="00CB2650"/>
    <w:rsid w:val="00CB3BCB"/>
    <w:rsid w:val="00CB3E41"/>
    <w:rsid w:val="00CB50F6"/>
    <w:rsid w:val="00CB653B"/>
    <w:rsid w:val="00CB761E"/>
    <w:rsid w:val="00CD08C5"/>
    <w:rsid w:val="00CD1555"/>
    <w:rsid w:val="00CD41D5"/>
    <w:rsid w:val="00CE0453"/>
    <w:rsid w:val="00CE1ECF"/>
    <w:rsid w:val="00CE2BBE"/>
    <w:rsid w:val="00CE4A67"/>
    <w:rsid w:val="00CE4E4A"/>
    <w:rsid w:val="00CE5235"/>
    <w:rsid w:val="00CE7F40"/>
    <w:rsid w:val="00CF159C"/>
    <w:rsid w:val="00CF2D1B"/>
    <w:rsid w:val="00CF4343"/>
    <w:rsid w:val="00D016FF"/>
    <w:rsid w:val="00D02A6B"/>
    <w:rsid w:val="00D04076"/>
    <w:rsid w:val="00D04EE5"/>
    <w:rsid w:val="00D06D4C"/>
    <w:rsid w:val="00D070AB"/>
    <w:rsid w:val="00D13802"/>
    <w:rsid w:val="00D2116A"/>
    <w:rsid w:val="00D2298A"/>
    <w:rsid w:val="00D2352E"/>
    <w:rsid w:val="00D26884"/>
    <w:rsid w:val="00D27255"/>
    <w:rsid w:val="00D27910"/>
    <w:rsid w:val="00D36EC6"/>
    <w:rsid w:val="00D407C5"/>
    <w:rsid w:val="00D4660B"/>
    <w:rsid w:val="00D50560"/>
    <w:rsid w:val="00D51295"/>
    <w:rsid w:val="00D5461C"/>
    <w:rsid w:val="00D557B5"/>
    <w:rsid w:val="00D608F1"/>
    <w:rsid w:val="00D60C6B"/>
    <w:rsid w:val="00D627F6"/>
    <w:rsid w:val="00D62DD3"/>
    <w:rsid w:val="00D66751"/>
    <w:rsid w:val="00D736AE"/>
    <w:rsid w:val="00D74C77"/>
    <w:rsid w:val="00D75358"/>
    <w:rsid w:val="00D8087D"/>
    <w:rsid w:val="00D80AE2"/>
    <w:rsid w:val="00D80C49"/>
    <w:rsid w:val="00D81356"/>
    <w:rsid w:val="00D849F5"/>
    <w:rsid w:val="00D85A7B"/>
    <w:rsid w:val="00D87726"/>
    <w:rsid w:val="00D877C9"/>
    <w:rsid w:val="00D91570"/>
    <w:rsid w:val="00D93F4D"/>
    <w:rsid w:val="00D93F85"/>
    <w:rsid w:val="00DA1729"/>
    <w:rsid w:val="00DA32C9"/>
    <w:rsid w:val="00DA357B"/>
    <w:rsid w:val="00DB2870"/>
    <w:rsid w:val="00DB3E99"/>
    <w:rsid w:val="00DB4101"/>
    <w:rsid w:val="00DB41EF"/>
    <w:rsid w:val="00DC100F"/>
    <w:rsid w:val="00DC3416"/>
    <w:rsid w:val="00DC469E"/>
    <w:rsid w:val="00DD0516"/>
    <w:rsid w:val="00DD489B"/>
    <w:rsid w:val="00DE0370"/>
    <w:rsid w:val="00DE1914"/>
    <w:rsid w:val="00DE1AD1"/>
    <w:rsid w:val="00DE2B20"/>
    <w:rsid w:val="00DE3C1D"/>
    <w:rsid w:val="00DE6404"/>
    <w:rsid w:val="00DE66DA"/>
    <w:rsid w:val="00DF0422"/>
    <w:rsid w:val="00DF47D7"/>
    <w:rsid w:val="00DF5612"/>
    <w:rsid w:val="00DF6A90"/>
    <w:rsid w:val="00DF7C24"/>
    <w:rsid w:val="00E01148"/>
    <w:rsid w:val="00E012B3"/>
    <w:rsid w:val="00E014E6"/>
    <w:rsid w:val="00E039D0"/>
    <w:rsid w:val="00E06061"/>
    <w:rsid w:val="00E11349"/>
    <w:rsid w:val="00E12B95"/>
    <w:rsid w:val="00E1509D"/>
    <w:rsid w:val="00E16395"/>
    <w:rsid w:val="00E22CBD"/>
    <w:rsid w:val="00E23977"/>
    <w:rsid w:val="00E2700B"/>
    <w:rsid w:val="00E2739B"/>
    <w:rsid w:val="00E27641"/>
    <w:rsid w:val="00E30B80"/>
    <w:rsid w:val="00E30F19"/>
    <w:rsid w:val="00E3105B"/>
    <w:rsid w:val="00E31CB0"/>
    <w:rsid w:val="00E32360"/>
    <w:rsid w:val="00E325C7"/>
    <w:rsid w:val="00E34AA4"/>
    <w:rsid w:val="00E373C5"/>
    <w:rsid w:val="00E37A07"/>
    <w:rsid w:val="00E37FD3"/>
    <w:rsid w:val="00E4060E"/>
    <w:rsid w:val="00E41B23"/>
    <w:rsid w:val="00E53207"/>
    <w:rsid w:val="00E5381C"/>
    <w:rsid w:val="00E53E24"/>
    <w:rsid w:val="00E57013"/>
    <w:rsid w:val="00E615A3"/>
    <w:rsid w:val="00E618D2"/>
    <w:rsid w:val="00E65B02"/>
    <w:rsid w:val="00E66BBD"/>
    <w:rsid w:val="00E710FD"/>
    <w:rsid w:val="00E720E6"/>
    <w:rsid w:val="00E73E2F"/>
    <w:rsid w:val="00E749D3"/>
    <w:rsid w:val="00E75C79"/>
    <w:rsid w:val="00E80E2F"/>
    <w:rsid w:val="00E81A47"/>
    <w:rsid w:val="00E82F55"/>
    <w:rsid w:val="00E87052"/>
    <w:rsid w:val="00E8733B"/>
    <w:rsid w:val="00E908EE"/>
    <w:rsid w:val="00E91BA4"/>
    <w:rsid w:val="00E927F1"/>
    <w:rsid w:val="00E96209"/>
    <w:rsid w:val="00E96387"/>
    <w:rsid w:val="00EA0AFB"/>
    <w:rsid w:val="00EA2255"/>
    <w:rsid w:val="00EA43C9"/>
    <w:rsid w:val="00EA4B4B"/>
    <w:rsid w:val="00EA4FF2"/>
    <w:rsid w:val="00EA5213"/>
    <w:rsid w:val="00EA60E7"/>
    <w:rsid w:val="00EA6231"/>
    <w:rsid w:val="00EA6333"/>
    <w:rsid w:val="00EB1113"/>
    <w:rsid w:val="00EB60A3"/>
    <w:rsid w:val="00EB7B43"/>
    <w:rsid w:val="00EB7CA3"/>
    <w:rsid w:val="00EC00AE"/>
    <w:rsid w:val="00EC10F7"/>
    <w:rsid w:val="00EC3704"/>
    <w:rsid w:val="00EC40F3"/>
    <w:rsid w:val="00EC4A6A"/>
    <w:rsid w:val="00EC6201"/>
    <w:rsid w:val="00ED03C5"/>
    <w:rsid w:val="00ED1CBD"/>
    <w:rsid w:val="00ED27C1"/>
    <w:rsid w:val="00ED2B58"/>
    <w:rsid w:val="00ED2E73"/>
    <w:rsid w:val="00EE038B"/>
    <w:rsid w:val="00EE10D6"/>
    <w:rsid w:val="00EE12C3"/>
    <w:rsid w:val="00EE4CC0"/>
    <w:rsid w:val="00EE606D"/>
    <w:rsid w:val="00EE628A"/>
    <w:rsid w:val="00EE6362"/>
    <w:rsid w:val="00EE6D24"/>
    <w:rsid w:val="00EF0394"/>
    <w:rsid w:val="00EF1E9B"/>
    <w:rsid w:val="00EF2419"/>
    <w:rsid w:val="00EF2A56"/>
    <w:rsid w:val="00EF603D"/>
    <w:rsid w:val="00F01142"/>
    <w:rsid w:val="00F02559"/>
    <w:rsid w:val="00F028B4"/>
    <w:rsid w:val="00F031B6"/>
    <w:rsid w:val="00F03FB2"/>
    <w:rsid w:val="00F05DFB"/>
    <w:rsid w:val="00F065D9"/>
    <w:rsid w:val="00F06D64"/>
    <w:rsid w:val="00F0788B"/>
    <w:rsid w:val="00F10C44"/>
    <w:rsid w:val="00F11BF4"/>
    <w:rsid w:val="00F12A5C"/>
    <w:rsid w:val="00F139C6"/>
    <w:rsid w:val="00F1681F"/>
    <w:rsid w:val="00F20477"/>
    <w:rsid w:val="00F22913"/>
    <w:rsid w:val="00F233A2"/>
    <w:rsid w:val="00F26525"/>
    <w:rsid w:val="00F2689A"/>
    <w:rsid w:val="00F31A0D"/>
    <w:rsid w:val="00F33155"/>
    <w:rsid w:val="00F33B77"/>
    <w:rsid w:val="00F4009D"/>
    <w:rsid w:val="00F412F0"/>
    <w:rsid w:val="00F42499"/>
    <w:rsid w:val="00F43263"/>
    <w:rsid w:val="00F44C9F"/>
    <w:rsid w:val="00F46770"/>
    <w:rsid w:val="00F47341"/>
    <w:rsid w:val="00F608FE"/>
    <w:rsid w:val="00F6140B"/>
    <w:rsid w:val="00F61C6D"/>
    <w:rsid w:val="00F61CFD"/>
    <w:rsid w:val="00F62313"/>
    <w:rsid w:val="00F62564"/>
    <w:rsid w:val="00F6316E"/>
    <w:rsid w:val="00F63C80"/>
    <w:rsid w:val="00F6422A"/>
    <w:rsid w:val="00F64C80"/>
    <w:rsid w:val="00F731EF"/>
    <w:rsid w:val="00F73A0E"/>
    <w:rsid w:val="00F802A5"/>
    <w:rsid w:val="00F8044A"/>
    <w:rsid w:val="00F816D8"/>
    <w:rsid w:val="00F81CE3"/>
    <w:rsid w:val="00F81FC4"/>
    <w:rsid w:val="00F84FF4"/>
    <w:rsid w:val="00F85E94"/>
    <w:rsid w:val="00F9288F"/>
    <w:rsid w:val="00F934C1"/>
    <w:rsid w:val="00F943E6"/>
    <w:rsid w:val="00F95BB3"/>
    <w:rsid w:val="00F96AC8"/>
    <w:rsid w:val="00FA1E05"/>
    <w:rsid w:val="00FA2A86"/>
    <w:rsid w:val="00FA5401"/>
    <w:rsid w:val="00FA63C0"/>
    <w:rsid w:val="00FA700C"/>
    <w:rsid w:val="00FB05FA"/>
    <w:rsid w:val="00FB19F1"/>
    <w:rsid w:val="00FB59DA"/>
    <w:rsid w:val="00FB79EF"/>
    <w:rsid w:val="00FC30E1"/>
    <w:rsid w:val="00FC5CD9"/>
    <w:rsid w:val="00FD1C0E"/>
    <w:rsid w:val="00FD5555"/>
    <w:rsid w:val="00FD5F81"/>
    <w:rsid w:val="00FD7B5F"/>
    <w:rsid w:val="00FE499F"/>
    <w:rsid w:val="00FE6FA3"/>
    <w:rsid w:val="00FE79FC"/>
    <w:rsid w:val="00FE7EB8"/>
    <w:rsid w:val="00FF020B"/>
    <w:rsid w:val="00FF02BC"/>
    <w:rsid w:val="00FF0FBB"/>
    <w:rsid w:val="00FF2D6C"/>
    <w:rsid w:val="00FF370D"/>
    <w:rsid w:val="00FF7231"/>
    <w:rsid w:val="00FF734F"/>
    <w:rsid w:val="00FF7A65"/>
    <w:rsid w:val="02C468A1"/>
    <w:rsid w:val="03560D7C"/>
    <w:rsid w:val="0379EE0A"/>
    <w:rsid w:val="061631ED"/>
    <w:rsid w:val="063B9A42"/>
    <w:rsid w:val="08CEFC12"/>
    <w:rsid w:val="09A97AA7"/>
    <w:rsid w:val="09D9A412"/>
    <w:rsid w:val="0A5342D5"/>
    <w:rsid w:val="0D004C18"/>
    <w:rsid w:val="0D6E3263"/>
    <w:rsid w:val="0D94C7C0"/>
    <w:rsid w:val="1290DDE9"/>
    <w:rsid w:val="1301526D"/>
    <w:rsid w:val="1545D58D"/>
    <w:rsid w:val="16E69F1C"/>
    <w:rsid w:val="177B4424"/>
    <w:rsid w:val="17847AFC"/>
    <w:rsid w:val="18CEC683"/>
    <w:rsid w:val="19E6E0E2"/>
    <w:rsid w:val="19F87F1E"/>
    <w:rsid w:val="1AA1C8AD"/>
    <w:rsid w:val="1C332230"/>
    <w:rsid w:val="1D98C7C0"/>
    <w:rsid w:val="205A79EA"/>
    <w:rsid w:val="20A4F0BC"/>
    <w:rsid w:val="20B60AAB"/>
    <w:rsid w:val="21EA5730"/>
    <w:rsid w:val="22187AAD"/>
    <w:rsid w:val="2340514B"/>
    <w:rsid w:val="24839403"/>
    <w:rsid w:val="25C0FBE0"/>
    <w:rsid w:val="26F95514"/>
    <w:rsid w:val="284D5ED4"/>
    <w:rsid w:val="28C9C598"/>
    <w:rsid w:val="28F2B84A"/>
    <w:rsid w:val="2B47F32A"/>
    <w:rsid w:val="2E8F59A2"/>
    <w:rsid w:val="31C2DE3B"/>
    <w:rsid w:val="3300B8AE"/>
    <w:rsid w:val="33F4313C"/>
    <w:rsid w:val="35390BCE"/>
    <w:rsid w:val="35465ED1"/>
    <w:rsid w:val="360A3E4C"/>
    <w:rsid w:val="360CA061"/>
    <w:rsid w:val="373FAF5A"/>
    <w:rsid w:val="39659C9A"/>
    <w:rsid w:val="39DF0748"/>
    <w:rsid w:val="3ABBB257"/>
    <w:rsid w:val="3BA01724"/>
    <w:rsid w:val="3D033634"/>
    <w:rsid w:val="3D18E0E7"/>
    <w:rsid w:val="3E7F2942"/>
    <w:rsid w:val="4000727F"/>
    <w:rsid w:val="40C4B959"/>
    <w:rsid w:val="42093AAF"/>
    <w:rsid w:val="42583492"/>
    <w:rsid w:val="44A655E0"/>
    <w:rsid w:val="4581EFF4"/>
    <w:rsid w:val="45BAA882"/>
    <w:rsid w:val="46DB5B54"/>
    <w:rsid w:val="46E5D8C8"/>
    <w:rsid w:val="4723E692"/>
    <w:rsid w:val="482205B7"/>
    <w:rsid w:val="4861E675"/>
    <w:rsid w:val="491D83FD"/>
    <w:rsid w:val="4A9BD9D1"/>
    <w:rsid w:val="4AB71507"/>
    <w:rsid w:val="4EFF78B6"/>
    <w:rsid w:val="5082141A"/>
    <w:rsid w:val="508679EA"/>
    <w:rsid w:val="50D345C9"/>
    <w:rsid w:val="52215BD5"/>
    <w:rsid w:val="54CF650F"/>
    <w:rsid w:val="55093FAC"/>
    <w:rsid w:val="55F2EDD4"/>
    <w:rsid w:val="5600A7F0"/>
    <w:rsid w:val="56EDE624"/>
    <w:rsid w:val="587BC616"/>
    <w:rsid w:val="5892A656"/>
    <w:rsid w:val="59CD1F15"/>
    <w:rsid w:val="5C20E3DD"/>
    <w:rsid w:val="5C6669A0"/>
    <w:rsid w:val="5E443175"/>
    <w:rsid w:val="5EA5FCE0"/>
    <w:rsid w:val="5F10FBEF"/>
    <w:rsid w:val="5FF9358E"/>
    <w:rsid w:val="604981A9"/>
    <w:rsid w:val="60690141"/>
    <w:rsid w:val="606F242D"/>
    <w:rsid w:val="6086EC38"/>
    <w:rsid w:val="6354563E"/>
    <w:rsid w:val="6389D61C"/>
    <w:rsid w:val="6526F1D5"/>
    <w:rsid w:val="65CB1662"/>
    <w:rsid w:val="667496EB"/>
    <w:rsid w:val="66EFD77E"/>
    <w:rsid w:val="6A86FE90"/>
    <w:rsid w:val="6AE8DF3F"/>
    <w:rsid w:val="6D1FD70C"/>
    <w:rsid w:val="6D751602"/>
    <w:rsid w:val="6E0A7D09"/>
    <w:rsid w:val="6E86FD4C"/>
    <w:rsid w:val="6E9DA95B"/>
    <w:rsid w:val="6FC85F71"/>
    <w:rsid w:val="718B00F1"/>
    <w:rsid w:val="74C64FB1"/>
    <w:rsid w:val="74E027AF"/>
    <w:rsid w:val="758C8FF1"/>
    <w:rsid w:val="774F738C"/>
    <w:rsid w:val="77E9AE27"/>
    <w:rsid w:val="780459C9"/>
    <w:rsid w:val="78A5EF44"/>
    <w:rsid w:val="7BEE9C68"/>
    <w:rsid w:val="7D89751D"/>
    <w:rsid w:val="7DD69358"/>
    <w:rsid w:val="7E600EF6"/>
    <w:rsid w:val="7EE796A1"/>
    <w:rsid w:val="7F8D305E"/>
    <w:rsid w:val="7FF470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D4C06"/>
  <w15:chartTrackingRefBased/>
  <w15:docId w15:val="{8B39747B-2A76-4B4C-BAEC-5A0E9878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751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nhideWhenUsed/>
    <w:qFormat/>
    <w:rsid w:val="006751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7515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7515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7515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7515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7515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7515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7515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7515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rsid w:val="0067515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7515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7515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7515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7515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7515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7515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7515B"/>
    <w:rPr>
      <w:rFonts w:eastAsiaTheme="majorEastAsia" w:cstheme="majorBidi"/>
      <w:color w:val="272727" w:themeColor="text1" w:themeTint="D8"/>
    </w:rPr>
  </w:style>
  <w:style w:type="paragraph" w:styleId="Titolo">
    <w:name w:val="Title"/>
    <w:basedOn w:val="Normale"/>
    <w:next w:val="Normale"/>
    <w:link w:val="TitoloCarattere"/>
    <w:uiPriority w:val="10"/>
    <w:qFormat/>
    <w:rsid w:val="00675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7515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7515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7515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7515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7515B"/>
    <w:rPr>
      <w:i/>
      <w:iCs/>
      <w:color w:val="404040" w:themeColor="text1" w:themeTint="BF"/>
    </w:rPr>
  </w:style>
  <w:style w:type="paragraph" w:styleId="Paragrafoelenco">
    <w:name w:val="List Paragraph"/>
    <w:basedOn w:val="Normale"/>
    <w:uiPriority w:val="34"/>
    <w:qFormat/>
    <w:rsid w:val="0067515B"/>
    <w:pPr>
      <w:ind w:left="720"/>
      <w:contextualSpacing/>
    </w:pPr>
  </w:style>
  <w:style w:type="character" w:styleId="Enfasiintensa">
    <w:name w:val="Intense Emphasis"/>
    <w:basedOn w:val="Carpredefinitoparagrafo"/>
    <w:uiPriority w:val="21"/>
    <w:qFormat/>
    <w:rsid w:val="0067515B"/>
    <w:rPr>
      <w:i/>
      <w:iCs/>
      <w:color w:val="0F4761" w:themeColor="accent1" w:themeShade="BF"/>
    </w:rPr>
  </w:style>
  <w:style w:type="paragraph" w:styleId="Citazioneintensa">
    <w:name w:val="Intense Quote"/>
    <w:basedOn w:val="Normale"/>
    <w:next w:val="Normale"/>
    <w:link w:val="CitazioneintensaCarattere"/>
    <w:uiPriority w:val="30"/>
    <w:qFormat/>
    <w:rsid w:val="006751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7515B"/>
    <w:rPr>
      <w:i/>
      <w:iCs/>
      <w:color w:val="0F4761" w:themeColor="accent1" w:themeShade="BF"/>
    </w:rPr>
  </w:style>
  <w:style w:type="character" w:styleId="Riferimentointenso">
    <w:name w:val="Intense Reference"/>
    <w:basedOn w:val="Carpredefinitoparagrafo"/>
    <w:uiPriority w:val="32"/>
    <w:qFormat/>
    <w:rsid w:val="0067515B"/>
    <w:rPr>
      <w:b/>
      <w:bCs/>
      <w:smallCaps/>
      <w:color w:val="0F4761" w:themeColor="accent1" w:themeShade="BF"/>
      <w:spacing w:val="5"/>
    </w:rPr>
  </w:style>
  <w:style w:type="paragraph" w:styleId="Intestazione">
    <w:name w:val="header"/>
    <w:basedOn w:val="Normale"/>
    <w:link w:val="IntestazioneCarattere"/>
    <w:uiPriority w:val="99"/>
    <w:unhideWhenUsed/>
    <w:rsid w:val="00C0591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05916"/>
  </w:style>
  <w:style w:type="paragraph" w:styleId="Pidipagina">
    <w:name w:val="footer"/>
    <w:basedOn w:val="Normale"/>
    <w:link w:val="PidipaginaCarattere"/>
    <w:uiPriority w:val="99"/>
    <w:unhideWhenUsed/>
    <w:rsid w:val="00C0591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05916"/>
  </w:style>
  <w:style w:type="table" w:styleId="Grigliatabella">
    <w:name w:val="Table Grid"/>
    <w:basedOn w:val="Tabellanormale"/>
    <w:uiPriority w:val="39"/>
    <w:rsid w:val="00C05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SommarioNEWSTitolo">
    <w:name w:val="CRC_Sommario_NEWS_Titolo"/>
    <w:basedOn w:val="Titolo1"/>
    <w:link w:val="CRCSommarioNEWSTitoloCarattere"/>
    <w:autoRedefine/>
    <w:qFormat/>
    <w:rsid w:val="006D1CF0"/>
    <w:pPr>
      <w:spacing w:before="120" w:after="0" w:line="240" w:lineRule="auto"/>
    </w:pPr>
    <w:rPr>
      <w:rFonts w:ascii="Calibri" w:hAnsi="Calibri" w:cs="Calibri"/>
      <w:b/>
      <w:caps/>
      <w:color w:val="00009C"/>
      <w:sz w:val="36"/>
    </w:rPr>
  </w:style>
  <w:style w:type="character" w:customStyle="1" w:styleId="CRCSommarioNEWSTitoloCarattere">
    <w:name w:val="CRC_Sommario_NEWS_Titolo Carattere"/>
    <w:basedOn w:val="Titolo1Carattere"/>
    <w:link w:val="CRCSommarioNEWSTitolo"/>
    <w:rsid w:val="006D1CF0"/>
    <w:rPr>
      <w:rFonts w:ascii="Calibri" w:eastAsiaTheme="majorEastAsia" w:hAnsi="Calibri" w:cs="Calibri"/>
      <w:b/>
      <w:caps/>
      <w:color w:val="00009C"/>
      <w:sz w:val="36"/>
      <w:szCs w:val="40"/>
    </w:rPr>
  </w:style>
  <w:style w:type="paragraph" w:customStyle="1" w:styleId="CRCSommarioELENCO">
    <w:name w:val="CRC_Sommario_ELENCO"/>
    <w:basedOn w:val="Normale"/>
    <w:link w:val="CRCSommarioELENCOCarattere"/>
    <w:autoRedefine/>
    <w:qFormat/>
    <w:rsid w:val="00D26884"/>
    <w:pPr>
      <w:spacing w:after="60" w:line="240" w:lineRule="auto"/>
    </w:pPr>
    <w:rPr>
      <w:rFonts w:ascii="Calibri" w:hAnsi="Calibri"/>
      <w:color w:val="595959" w:themeColor="text1" w:themeTint="A6"/>
    </w:rPr>
  </w:style>
  <w:style w:type="character" w:customStyle="1" w:styleId="CRCSommarioELENCOCarattere">
    <w:name w:val="CRC_Sommario_ELENCO Carattere"/>
    <w:basedOn w:val="Carpredefinitoparagrafo"/>
    <w:link w:val="CRCSommarioELENCO"/>
    <w:rsid w:val="00D26884"/>
    <w:rPr>
      <w:rFonts w:ascii="Calibri" w:hAnsi="Calibri"/>
      <w:color w:val="595959" w:themeColor="text1" w:themeTint="A6"/>
    </w:rPr>
  </w:style>
  <w:style w:type="paragraph" w:customStyle="1" w:styleId="CRCSommarioELENCOPag">
    <w:name w:val="CRC_Sommario_ELENCO_Pag"/>
    <w:basedOn w:val="CRCSommarioELENCO"/>
    <w:link w:val="CRCSommarioELENCOPagCarattere"/>
    <w:autoRedefine/>
    <w:qFormat/>
    <w:rsid w:val="00A606A4"/>
    <w:rPr>
      <w:rFonts w:cs="Calibri"/>
    </w:rPr>
  </w:style>
  <w:style w:type="character" w:customStyle="1" w:styleId="CRCSommarioELENCOPagCarattere">
    <w:name w:val="CRC_Sommario_ELENCO_Pag Carattere"/>
    <w:basedOn w:val="CRCSommarioELENCOCarattere"/>
    <w:link w:val="CRCSommarioELENCOPag"/>
    <w:rsid w:val="00A606A4"/>
    <w:rPr>
      <w:rFonts w:ascii="Calibri" w:hAnsi="Calibri" w:cs="Calibri"/>
      <w:color w:val="595959" w:themeColor="text1" w:themeTint="A6"/>
    </w:rPr>
  </w:style>
  <w:style w:type="paragraph" w:customStyle="1" w:styleId="CRCSommarioFISCALETitolo">
    <w:name w:val="CRC_Sommario_FISCALE_Titolo"/>
    <w:basedOn w:val="CRCSommarioNEWSTitolo"/>
    <w:link w:val="CRCSommarioFISCALETitoloCarattere"/>
    <w:autoRedefine/>
    <w:qFormat/>
    <w:rsid w:val="00C94943"/>
    <w:rPr>
      <w:color w:val="0088FF"/>
    </w:rPr>
  </w:style>
  <w:style w:type="character" w:customStyle="1" w:styleId="CRCSommarioFISCALETitoloCarattere">
    <w:name w:val="CRC_Sommario_FISCALE_Titolo Carattere"/>
    <w:basedOn w:val="CRCSommarioNEWSTitoloCarattere"/>
    <w:link w:val="CRCSommarioFISCALETitolo"/>
    <w:rsid w:val="00C94943"/>
    <w:rPr>
      <w:rFonts w:ascii="Calibri" w:eastAsiaTheme="majorEastAsia" w:hAnsi="Calibri" w:cs="Calibri"/>
      <w:b/>
      <w:caps/>
      <w:color w:val="0088FF"/>
      <w:sz w:val="36"/>
      <w:szCs w:val="40"/>
    </w:rPr>
  </w:style>
  <w:style w:type="paragraph" w:customStyle="1" w:styleId="CRCSommarioSCADENZATitolo">
    <w:name w:val="CRC_Sommario_SCADENZA_Titolo"/>
    <w:basedOn w:val="CRCSommarioFISCALETitolo"/>
    <w:link w:val="CRCSommarioSCADENZATitoloCarattere"/>
    <w:qFormat/>
    <w:rsid w:val="006D1CF0"/>
    <w:rPr>
      <w:color w:val="00E77A"/>
    </w:rPr>
  </w:style>
  <w:style w:type="character" w:customStyle="1" w:styleId="CRCSommarioSCADENZATitoloCarattere">
    <w:name w:val="CRC_Sommario_SCADENZA_Titolo Carattere"/>
    <w:basedOn w:val="CRCSommarioFISCALETitoloCarattere"/>
    <w:link w:val="CRCSommarioSCADENZATitolo"/>
    <w:rsid w:val="006D1CF0"/>
    <w:rPr>
      <w:rFonts w:ascii="Calibri" w:eastAsiaTheme="majorEastAsia" w:hAnsi="Calibri" w:cs="Calibri"/>
      <w:b/>
      <w:caps/>
      <w:color w:val="00E77A"/>
      <w:sz w:val="36"/>
      <w:szCs w:val="40"/>
    </w:rPr>
  </w:style>
  <w:style w:type="paragraph" w:customStyle="1" w:styleId="CRCIntestazioneNEWS">
    <w:name w:val="CRC_Intestazione_NEWS"/>
    <w:basedOn w:val="CRCSommarioNEWSTitolo"/>
    <w:link w:val="CRCIntestazioneNEWSCarattere"/>
    <w:autoRedefine/>
    <w:qFormat/>
    <w:rsid w:val="00BD1B41"/>
    <w:pPr>
      <w:pBdr>
        <w:bottom w:val="single" w:sz="6" w:space="1" w:color="00009C"/>
      </w:pBdr>
      <w:ind w:right="284"/>
    </w:pPr>
    <w:rPr>
      <w:b w:val="0"/>
    </w:rPr>
  </w:style>
  <w:style w:type="character" w:customStyle="1" w:styleId="CRCIntestazioneNEWSCarattere">
    <w:name w:val="CRC_Intestazione_NEWS Carattere"/>
    <w:basedOn w:val="CRCSommarioNEWSTitoloCarattere"/>
    <w:link w:val="CRCIntestazioneNEWS"/>
    <w:rsid w:val="00BD1B41"/>
    <w:rPr>
      <w:rFonts w:ascii="Calibri" w:eastAsiaTheme="majorEastAsia" w:hAnsi="Calibri" w:cs="Calibri"/>
      <w:b w:val="0"/>
      <w:caps/>
      <w:color w:val="00009C"/>
      <w:sz w:val="36"/>
      <w:szCs w:val="40"/>
    </w:rPr>
  </w:style>
  <w:style w:type="character" w:styleId="Collegamentoipertestuale">
    <w:name w:val="Hyperlink"/>
    <w:uiPriority w:val="99"/>
    <w:rsid w:val="00C94943"/>
    <w:rPr>
      <w:rFonts w:cs="Times New Roman"/>
      <w:color w:val="0000FF"/>
      <w:u w:val="single"/>
    </w:rPr>
  </w:style>
  <w:style w:type="paragraph" w:customStyle="1" w:styleId="CRCTITOLONews">
    <w:name w:val="CRC_TITOLO_News"/>
    <w:basedOn w:val="Normale"/>
    <w:next w:val="Normale"/>
    <w:link w:val="CRCTITOLONewsCarattere"/>
    <w:autoRedefine/>
    <w:qFormat/>
    <w:rsid w:val="00036E74"/>
    <w:pPr>
      <w:shd w:val="clear" w:color="auto" w:fill="00009C"/>
      <w:spacing w:after="0" w:line="240" w:lineRule="auto"/>
      <w:ind w:left="284" w:right="284"/>
    </w:pPr>
    <w:rPr>
      <w:rFonts w:ascii="Calibri" w:hAnsi="Calibri" w:cs="Calibri"/>
      <w:b/>
      <w:bCs/>
      <w:caps/>
      <w:color w:val="FFFFFF" w:themeColor="background1"/>
      <w:sz w:val="24"/>
    </w:rPr>
  </w:style>
  <w:style w:type="character" w:customStyle="1" w:styleId="CRCTITOLONewsCarattere">
    <w:name w:val="CRC_TITOLO_News Carattere"/>
    <w:basedOn w:val="Carpredefinitoparagrafo"/>
    <w:link w:val="CRCTITOLONews"/>
    <w:rsid w:val="00036E74"/>
    <w:rPr>
      <w:rFonts w:ascii="Calibri" w:hAnsi="Calibri" w:cs="Calibri"/>
      <w:b/>
      <w:bCs/>
      <w:caps/>
      <w:color w:val="FFFFFF" w:themeColor="background1"/>
      <w:sz w:val="24"/>
      <w:shd w:val="clear" w:color="auto" w:fill="00009C"/>
    </w:rPr>
  </w:style>
  <w:style w:type="paragraph" w:customStyle="1" w:styleId="CRCSOTTOTITOLONews">
    <w:name w:val="CRC_SOTTOTITOLO_News"/>
    <w:basedOn w:val="CRCTITOLONews"/>
    <w:link w:val="CRCSOTTOTITOLONewsCarattere"/>
    <w:autoRedefine/>
    <w:qFormat/>
    <w:rsid w:val="00D87726"/>
    <w:pPr>
      <w:shd w:val="clear" w:color="auto" w:fill="FFFFFF" w:themeFill="background1"/>
      <w:spacing w:before="120" w:after="240"/>
    </w:pPr>
    <w:rPr>
      <w:b w:val="0"/>
      <w:bCs w:val="0"/>
      <w:caps w:val="0"/>
      <w:color w:val="00009C"/>
      <w:sz w:val="22"/>
    </w:rPr>
  </w:style>
  <w:style w:type="character" w:customStyle="1" w:styleId="CRCSOTTOTITOLONewsCarattere">
    <w:name w:val="CRC_SOTTOTITOLO_News Carattere"/>
    <w:basedOn w:val="CRCTITOLONewsCarattere"/>
    <w:link w:val="CRCSOTTOTITOLONews"/>
    <w:rsid w:val="00D87726"/>
    <w:rPr>
      <w:rFonts w:ascii="Calibri" w:hAnsi="Calibri" w:cs="Calibri"/>
      <w:b w:val="0"/>
      <w:bCs w:val="0"/>
      <w:caps w:val="0"/>
      <w:color w:val="00009C"/>
      <w:sz w:val="24"/>
      <w:shd w:val="clear" w:color="auto" w:fill="FFFFFF" w:themeFill="background1"/>
    </w:rPr>
  </w:style>
  <w:style w:type="paragraph" w:customStyle="1" w:styleId="CRCABSTRACTNews">
    <w:name w:val="CRC_ABSTRACT_News"/>
    <w:basedOn w:val="CRCSOTTOTITOLONews"/>
    <w:link w:val="CRCABSTRACTNewsCarattere"/>
    <w:autoRedefine/>
    <w:qFormat/>
    <w:rsid w:val="00F1681F"/>
    <w:pPr>
      <w:shd w:val="clear" w:color="auto" w:fill="E5E5FF"/>
      <w:spacing w:before="0"/>
    </w:pPr>
    <w:rPr>
      <w:i/>
      <w:color w:val="595959" w:themeColor="text1" w:themeTint="A6"/>
    </w:rPr>
  </w:style>
  <w:style w:type="character" w:customStyle="1" w:styleId="CRCABSTRACTNewsCarattere">
    <w:name w:val="CRC_ABSTRACT_News Carattere"/>
    <w:basedOn w:val="CRCSOTTOTITOLONewsCarattere"/>
    <w:link w:val="CRCABSTRACTNews"/>
    <w:rsid w:val="00F1681F"/>
    <w:rPr>
      <w:rFonts w:ascii="Calibri" w:hAnsi="Calibri" w:cs="Calibri"/>
      <w:b w:val="0"/>
      <w:bCs w:val="0"/>
      <w:i/>
      <w:caps w:val="0"/>
      <w:color w:val="595959" w:themeColor="text1" w:themeTint="A6"/>
      <w:sz w:val="24"/>
      <w:shd w:val="clear" w:color="auto" w:fill="E5E5FF"/>
    </w:rPr>
  </w:style>
  <w:style w:type="paragraph" w:customStyle="1" w:styleId="CRCABSTRACTBOLDNews">
    <w:name w:val="CRC_ABSTRACT BOLD_News"/>
    <w:basedOn w:val="CRCABSTRACTNews"/>
    <w:link w:val="CRCABSTRACTBOLDNewsCarattere"/>
    <w:qFormat/>
    <w:rsid w:val="0065663B"/>
    <w:pPr>
      <w:spacing w:before="240" w:after="0"/>
    </w:pPr>
    <w:rPr>
      <w:b/>
    </w:rPr>
  </w:style>
  <w:style w:type="character" w:customStyle="1" w:styleId="CRCABSTRACTBOLDNewsCarattere">
    <w:name w:val="CRC_ABSTRACT BOLD_News Carattere"/>
    <w:basedOn w:val="CRCABSTRACTNewsCarattere"/>
    <w:link w:val="CRCABSTRACTBOLDNews"/>
    <w:rsid w:val="0065663B"/>
    <w:rPr>
      <w:rFonts w:ascii="Calibri" w:hAnsi="Calibri" w:cs="Calibri"/>
      <w:b/>
      <w:bCs w:val="0"/>
      <w:i/>
      <w:caps w:val="0"/>
      <w:color w:val="595959" w:themeColor="text1" w:themeTint="A6"/>
      <w:sz w:val="24"/>
      <w:shd w:val="clear" w:color="auto" w:fill="E5E5FF"/>
    </w:rPr>
  </w:style>
  <w:style w:type="paragraph" w:customStyle="1" w:styleId="CRCTESTOcontenuto">
    <w:name w:val="CRC_TESTO_contenuto"/>
    <w:basedOn w:val="Normale"/>
    <w:link w:val="CRCTESTOcontenutoCarattere"/>
    <w:autoRedefine/>
    <w:qFormat/>
    <w:rsid w:val="007C1EE4"/>
    <w:pPr>
      <w:tabs>
        <w:tab w:val="left" w:pos="284"/>
      </w:tabs>
      <w:spacing w:after="0" w:line="240" w:lineRule="auto"/>
      <w:ind w:left="284" w:right="284"/>
    </w:pPr>
    <w:rPr>
      <w:rFonts w:ascii="Calibri" w:hAnsi="Calibri" w:cs="Calibri"/>
      <w:color w:val="595959" w:themeColor="text1" w:themeTint="A6"/>
      <w:sz w:val="20"/>
    </w:rPr>
  </w:style>
  <w:style w:type="character" w:customStyle="1" w:styleId="CRCTESTOcontenutoCarattere">
    <w:name w:val="CRC_TESTO_contenuto Carattere"/>
    <w:basedOn w:val="Carpredefinitoparagrafo"/>
    <w:link w:val="CRCTESTOcontenuto"/>
    <w:rsid w:val="007C1EE4"/>
    <w:rPr>
      <w:rFonts w:ascii="Calibri" w:hAnsi="Calibri" w:cs="Calibri"/>
      <w:color w:val="595959" w:themeColor="text1" w:themeTint="A6"/>
      <w:sz w:val="20"/>
    </w:rPr>
  </w:style>
  <w:style w:type="paragraph" w:customStyle="1" w:styleId="CRCTESTOSezioneNews">
    <w:name w:val="CRC_TESTO_Sezione_News"/>
    <w:basedOn w:val="CRCTESTOcontenuto"/>
    <w:link w:val="CRCTESTOSezioneNewsCarattere"/>
    <w:autoRedefine/>
    <w:qFormat/>
    <w:rsid w:val="00733D56"/>
    <w:pPr>
      <w:spacing w:before="240"/>
    </w:pPr>
    <w:rPr>
      <w:b/>
      <w:bCs/>
      <w:iCs/>
      <w:color w:val="00009C"/>
      <w:sz w:val="22"/>
    </w:rPr>
  </w:style>
  <w:style w:type="character" w:customStyle="1" w:styleId="CRCTESTOSezioneNewsCarattere">
    <w:name w:val="CRC_TESTO_Sezione_News Carattere"/>
    <w:basedOn w:val="CRCTESTOcontenutoCarattere"/>
    <w:link w:val="CRCTESTOSezioneNews"/>
    <w:rsid w:val="00733D56"/>
    <w:rPr>
      <w:rFonts w:ascii="Calibri" w:hAnsi="Calibri" w:cs="Calibri"/>
      <w:b/>
      <w:bCs/>
      <w:iCs/>
      <w:color w:val="00009C"/>
      <w:sz w:val="20"/>
    </w:rPr>
  </w:style>
  <w:style w:type="paragraph" w:customStyle="1" w:styleId="CRCTABELLAIntestazione">
    <w:name w:val="CRC_TABELLA_Intestazione"/>
    <w:basedOn w:val="CRCTESTOSezioneNews"/>
    <w:link w:val="CRCTABELLAIntestazioneCarattere"/>
    <w:autoRedefine/>
    <w:qFormat/>
    <w:rsid w:val="002A6854"/>
    <w:pPr>
      <w:spacing w:before="0"/>
      <w:ind w:left="170" w:right="0"/>
    </w:pPr>
    <w:rPr>
      <w:bCs w:val="0"/>
      <w:caps/>
      <w:sz w:val="20"/>
    </w:rPr>
  </w:style>
  <w:style w:type="character" w:customStyle="1" w:styleId="CRCTABELLAIntestazioneCarattere">
    <w:name w:val="CRC_TABELLA_Intestazione Carattere"/>
    <w:basedOn w:val="CRCTESTOSezioneNewsCarattere"/>
    <w:link w:val="CRCTABELLAIntestazione"/>
    <w:rsid w:val="002A6854"/>
    <w:rPr>
      <w:rFonts w:ascii="Calibri" w:hAnsi="Calibri" w:cs="Calibri"/>
      <w:b/>
      <w:bCs w:val="0"/>
      <w:iCs/>
      <w:caps/>
      <w:color w:val="00009C"/>
      <w:sz w:val="20"/>
    </w:rPr>
  </w:style>
  <w:style w:type="paragraph" w:customStyle="1" w:styleId="CRCTABELLAtesto">
    <w:name w:val="CRC_TABELLA_testo"/>
    <w:basedOn w:val="CRCTABELLAIntestazione"/>
    <w:link w:val="CRCTABELLAtestoCarattere"/>
    <w:autoRedefine/>
    <w:qFormat/>
    <w:rsid w:val="002A6854"/>
    <w:rPr>
      <w:b w:val="0"/>
      <w:caps w:val="0"/>
      <w:color w:val="595959" w:themeColor="text1" w:themeTint="A6"/>
    </w:rPr>
  </w:style>
  <w:style w:type="character" w:customStyle="1" w:styleId="CRCTABELLAtestoCarattere">
    <w:name w:val="CRC_TABELLA_testo Carattere"/>
    <w:basedOn w:val="CRCTABELLAIntestazioneCarattere"/>
    <w:link w:val="CRCTABELLAtesto"/>
    <w:rsid w:val="002A6854"/>
    <w:rPr>
      <w:rFonts w:ascii="Calibri" w:hAnsi="Calibri" w:cs="Calibri"/>
      <w:b w:val="0"/>
      <w:bCs w:val="0"/>
      <w:iCs/>
      <w:caps w:val="0"/>
      <w:color w:val="595959" w:themeColor="text1" w:themeTint="A6"/>
      <w:sz w:val="20"/>
    </w:rPr>
  </w:style>
  <w:style w:type="paragraph" w:customStyle="1" w:styleId="CRCIntestazioneAPPROFO">
    <w:name w:val="CRC_Intestazione_APPROFO"/>
    <w:basedOn w:val="CRCIntestazioneNEWS"/>
    <w:link w:val="CRCIntestazioneAPPROFOCarattere"/>
    <w:autoRedefine/>
    <w:qFormat/>
    <w:rsid w:val="00E30F19"/>
    <w:pPr>
      <w:pBdr>
        <w:bottom w:val="single" w:sz="6" w:space="1" w:color="0088FF"/>
      </w:pBdr>
      <w:spacing w:before="0"/>
    </w:pPr>
    <w:rPr>
      <w:color w:val="0088FF"/>
    </w:rPr>
  </w:style>
  <w:style w:type="character" w:customStyle="1" w:styleId="CRCIntestazioneAPPROFOCarattere">
    <w:name w:val="CRC_Intestazione_APPROFO Carattere"/>
    <w:basedOn w:val="CRCIntestazioneNEWSCarattere"/>
    <w:link w:val="CRCIntestazioneAPPROFO"/>
    <w:rsid w:val="00E30F19"/>
    <w:rPr>
      <w:rFonts w:ascii="Calibri" w:eastAsiaTheme="majorEastAsia" w:hAnsi="Calibri" w:cs="Calibri"/>
      <w:b w:val="0"/>
      <w:caps/>
      <w:color w:val="0088FF"/>
      <w:sz w:val="36"/>
      <w:szCs w:val="40"/>
    </w:rPr>
  </w:style>
  <w:style w:type="paragraph" w:customStyle="1" w:styleId="CRCTITOLOApprofond">
    <w:name w:val="CRC_TITOLO_Approfond"/>
    <w:basedOn w:val="CRCTITOLONews"/>
    <w:link w:val="CRCTITOLOApprofondCarattere"/>
    <w:autoRedefine/>
    <w:qFormat/>
    <w:rsid w:val="00F1681F"/>
    <w:pPr>
      <w:shd w:val="clear" w:color="auto" w:fill="0088FF"/>
      <w:spacing w:after="160" w:line="257" w:lineRule="auto"/>
    </w:pPr>
    <w:rPr>
      <w:rFonts w:eastAsia="Aptos"/>
      <w:b w:val="0"/>
      <w:bCs w:val="0"/>
      <w:sz w:val="22"/>
    </w:rPr>
  </w:style>
  <w:style w:type="character" w:customStyle="1" w:styleId="CRCTITOLOApprofondCarattere">
    <w:name w:val="CRC_TITOLO_Approfond Carattere"/>
    <w:basedOn w:val="CRCTITOLONewsCarattere"/>
    <w:link w:val="CRCTITOLOApprofond"/>
    <w:rsid w:val="00F1681F"/>
    <w:rPr>
      <w:rFonts w:ascii="Calibri" w:eastAsia="Aptos" w:hAnsi="Calibri" w:cs="Calibri"/>
      <w:b w:val="0"/>
      <w:bCs w:val="0"/>
      <w:caps/>
      <w:color w:val="FFFFFF" w:themeColor="background1"/>
      <w:sz w:val="24"/>
      <w:shd w:val="clear" w:color="auto" w:fill="0088FF"/>
    </w:rPr>
  </w:style>
  <w:style w:type="paragraph" w:customStyle="1" w:styleId="CRCSOTTOTITOLOApprofon">
    <w:name w:val="CRC_SOTTOTITOLO_Approfon"/>
    <w:basedOn w:val="CRCSOTTOTITOLONews"/>
    <w:link w:val="CRCSOTTOTITOLOApprofonCarattere"/>
    <w:autoRedefine/>
    <w:qFormat/>
    <w:rsid w:val="000C4A3B"/>
    <w:pPr>
      <w:spacing w:before="280" w:after="280"/>
    </w:pPr>
    <w:rPr>
      <w:color w:val="0088FF"/>
    </w:rPr>
  </w:style>
  <w:style w:type="character" w:customStyle="1" w:styleId="CRCSOTTOTITOLOApprofonCarattere">
    <w:name w:val="CRC_SOTTOTITOLO_Approfon Carattere"/>
    <w:basedOn w:val="CRCSOTTOTITOLONewsCarattere"/>
    <w:link w:val="CRCSOTTOTITOLOApprofon"/>
    <w:rsid w:val="000C4A3B"/>
    <w:rPr>
      <w:rFonts w:ascii="Calibri" w:hAnsi="Calibri" w:cs="Calibri"/>
      <w:b w:val="0"/>
      <w:bCs w:val="0"/>
      <w:caps w:val="0"/>
      <w:color w:val="0088FF"/>
      <w:sz w:val="24"/>
      <w:shd w:val="clear" w:color="auto" w:fill="FFFFFF" w:themeFill="background1"/>
    </w:rPr>
  </w:style>
  <w:style w:type="paragraph" w:customStyle="1" w:styleId="CRCABSTRACTApprofon">
    <w:name w:val="CRC_ABSTRACT_Approfon"/>
    <w:basedOn w:val="CRCABSTRACTNews"/>
    <w:link w:val="CRCABSTRACTApprofonCarattere"/>
    <w:autoRedefine/>
    <w:qFormat/>
    <w:rsid w:val="009B38F4"/>
    <w:pPr>
      <w:shd w:val="clear" w:color="auto" w:fill="C9E5FF"/>
    </w:pPr>
    <w:rPr>
      <w:rFonts w:eastAsiaTheme="minorEastAsia"/>
      <w:iCs/>
    </w:rPr>
  </w:style>
  <w:style w:type="character" w:customStyle="1" w:styleId="CRCABSTRACTApprofonCarattere">
    <w:name w:val="CRC_ABSTRACT_Approfon Carattere"/>
    <w:basedOn w:val="CRCABSTRACTNewsCarattere"/>
    <w:link w:val="CRCABSTRACTApprofon"/>
    <w:rsid w:val="009B38F4"/>
    <w:rPr>
      <w:rFonts w:ascii="Calibri" w:eastAsiaTheme="minorEastAsia" w:hAnsi="Calibri" w:cs="Calibri"/>
      <w:b w:val="0"/>
      <w:bCs w:val="0"/>
      <w:i/>
      <w:iCs/>
      <w:caps w:val="0"/>
      <w:color w:val="595959" w:themeColor="text1" w:themeTint="A6"/>
      <w:sz w:val="24"/>
      <w:shd w:val="clear" w:color="auto" w:fill="C9E5FF"/>
    </w:rPr>
  </w:style>
  <w:style w:type="paragraph" w:customStyle="1" w:styleId="CRCABSTRACTBOLDapprofon">
    <w:name w:val="CRC_ABSTRACT BOLD_approfon"/>
    <w:basedOn w:val="CRCABSTRACTApprofon"/>
    <w:link w:val="CRCABSTRACTBOLDapprofonCarattere"/>
    <w:autoRedefine/>
    <w:qFormat/>
    <w:rsid w:val="00D87726"/>
    <w:pPr>
      <w:spacing w:after="0"/>
    </w:pPr>
    <w:rPr>
      <w:b/>
    </w:rPr>
  </w:style>
  <w:style w:type="character" w:customStyle="1" w:styleId="CRCABSTRACTBOLDapprofonCarattere">
    <w:name w:val="CRC_ABSTRACT BOLD_approfon Carattere"/>
    <w:basedOn w:val="CRCABSTRACTApprofonCarattere"/>
    <w:link w:val="CRCABSTRACTBOLDapprofon"/>
    <w:rsid w:val="00D87726"/>
    <w:rPr>
      <w:rFonts w:ascii="Calibri" w:eastAsiaTheme="minorEastAsia" w:hAnsi="Calibri" w:cs="Calibri"/>
      <w:b/>
      <w:bCs w:val="0"/>
      <w:i/>
      <w:iCs/>
      <w:caps w:val="0"/>
      <w:color w:val="595959" w:themeColor="text1" w:themeTint="A6"/>
      <w:sz w:val="24"/>
      <w:shd w:val="clear" w:color="auto" w:fill="C9E5FF"/>
    </w:rPr>
  </w:style>
  <w:style w:type="paragraph" w:customStyle="1" w:styleId="CRCTESTOSezioneApprofond">
    <w:name w:val="CRC_TESTO_Sezione_Approfond"/>
    <w:basedOn w:val="CRCTESTOSezioneNews"/>
    <w:next w:val="Normale"/>
    <w:link w:val="CRCTESTOSezioneApprofondCarattere"/>
    <w:autoRedefine/>
    <w:qFormat/>
    <w:rsid w:val="001A3CDB"/>
    <w:rPr>
      <w:b w:val="0"/>
      <w:bCs w:val="0"/>
      <w:color w:val="0088FF"/>
    </w:rPr>
  </w:style>
  <w:style w:type="character" w:customStyle="1" w:styleId="CRCTESTOSezioneApprofondCarattere">
    <w:name w:val="CRC_TESTO_Sezione_Approfond Carattere"/>
    <w:basedOn w:val="CRCTESTOSezioneNewsCarattere"/>
    <w:link w:val="CRCTESTOSezioneApprofond"/>
    <w:rsid w:val="001A3CDB"/>
    <w:rPr>
      <w:rFonts w:ascii="Calibri" w:hAnsi="Calibri" w:cs="Calibri"/>
      <w:b w:val="0"/>
      <w:bCs w:val="0"/>
      <w:iCs/>
      <w:color w:val="0088FF"/>
      <w:sz w:val="20"/>
    </w:rPr>
  </w:style>
  <w:style w:type="paragraph" w:customStyle="1" w:styleId="corpotestoinformativa">
    <w:name w:val="corpo testo informativa"/>
    <w:link w:val="corpotestoinformativaCarattere"/>
    <w:rsid w:val="001E24CD"/>
    <w:pPr>
      <w:spacing w:after="0" w:line="280" w:lineRule="exact"/>
      <w:jc w:val="both"/>
    </w:pPr>
    <w:rPr>
      <w:rFonts w:ascii="Calibri" w:eastAsia="Times New Roman" w:hAnsi="Calibri" w:cs="Times New Roman"/>
      <w:kern w:val="0"/>
      <w:szCs w:val="20"/>
      <w:lang w:eastAsia="it-IT"/>
      <w14:ligatures w14:val="none"/>
    </w:rPr>
  </w:style>
  <w:style w:type="character" w:customStyle="1" w:styleId="corpotestoinformativaCarattere">
    <w:name w:val="corpo testo informativa Carattere"/>
    <w:link w:val="corpotestoinformativa"/>
    <w:locked/>
    <w:rsid w:val="001E24CD"/>
    <w:rPr>
      <w:rFonts w:ascii="Calibri" w:eastAsia="Times New Roman" w:hAnsi="Calibri" w:cs="Times New Roman"/>
      <w:kern w:val="0"/>
      <w:szCs w:val="20"/>
      <w:lang w:eastAsia="it-IT"/>
      <w14:ligatures w14:val="none"/>
    </w:rPr>
  </w:style>
  <w:style w:type="paragraph" w:customStyle="1" w:styleId="CRCQUESITOtesto">
    <w:name w:val="CRC_QUESITO_testo"/>
    <w:basedOn w:val="CRCTESTOcontenuto"/>
    <w:next w:val="Normale"/>
    <w:link w:val="CRCQUESITOtestoCarattere"/>
    <w:autoRedefine/>
    <w:qFormat/>
    <w:rsid w:val="00315BA4"/>
    <w:pPr>
      <w:pBdr>
        <w:top w:val="single" w:sz="12" w:space="1" w:color="0088FF"/>
        <w:left w:val="single" w:sz="12" w:space="4" w:color="0088FF"/>
        <w:bottom w:val="single" w:sz="12" w:space="1" w:color="0088FF"/>
        <w:right w:val="single" w:sz="12" w:space="4" w:color="0088FF"/>
      </w:pBdr>
      <w:ind w:left="680" w:right="397"/>
    </w:pPr>
  </w:style>
  <w:style w:type="character" w:customStyle="1" w:styleId="CRCQUESITOtestoCarattere">
    <w:name w:val="CRC_QUESITO_testo Carattere"/>
    <w:basedOn w:val="CRCTESTOcontenutoCarattere"/>
    <w:link w:val="CRCQUESITOtesto"/>
    <w:rsid w:val="00315BA4"/>
    <w:rPr>
      <w:rFonts w:ascii="Calibri" w:hAnsi="Calibri" w:cs="Calibri"/>
      <w:color w:val="595959" w:themeColor="text1" w:themeTint="A6"/>
      <w:sz w:val="20"/>
    </w:rPr>
  </w:style>
  <w:style w:type="paragraph" w:customStyle="1" w:styleId="CRTQUESITOtitolo">
    <w:name w:val="CRT_QUESITO_titolo"/>
    <w:basedOn w:val="CRCTESTOcontenuto"/>
    <w:link w:val="CRTQUESITOtitoloCarattere"/>
    <w:autoRedefine/>
    <w:qFormat/>
    <w:rsid w:val="007E1AFF"/>
    <w:pPr>
      <w:pBdr>
        <w:top w:val="single" w:sz="8" w:space="1" w:color="0088FF"/>
      </w:pBdr>
      <w:shd w:val="clear" w:color="auto" w:fill="0088FF"/>
      <w:spacing w:before="120" w:after="120"/>
    </w:pPr>
    <w:rPr>
      <w:b/>
      <w:caps/>
      <w:color w:val="FFFFFF" w:themeColor="background1"/>
      <w:sz w:val="24"/>
    </w:rPr>
  </w:style>
  <w:style w:type="character" w:customStyle="1" w:styleId="CRTQUESITOtitoloCarattere">
    <w:name w:val="CRT_QUESITO_titolo Carattere"/>
    <w:basedOn w:val="CRCQUESITOtestoCarattere"/>
    <w:link w:val="CRTQUESITOtitolo"/>
    <w:rsid w:val="007E1AFF"/>
    <w:rPr>
      <w:rFonts w:ascii="Calibri" w:hAnsi="Calibri" w:cs="Calibri"/>
      <w:b/>
      <w:caps/>
      <w:color w:val="FFFFFF" w:themeColor="background1"/>
      <w:sz w:val="24"/>
      <w:shd w:val="clear" w:color="auto" w:fill="0088FF"/>
    </w:rPr>
  </w:style>
  <w:style w:type="paragraph" w:customStyle="1" w:styleId="CRCQUESITOdomanda">
    <w:name w:val="CRC_QUESITO_domanda"/>
    <w:basedOn w:val="CRCQUESITOtesto"/>
    <w:link w:val="CRCQUESITOdomandaCarattere"/>
    <w:autoRedefine/>
    <w:qFormat/>
    <w:rsid w:val="00284E78"/>
    <w:pPr>
      <w:shd w:val="clear" w:color="auto" w:fill="C9E5FF"/>
      <w:spacing w:after="120"/>
    </w:pPr>
    <w:rPr>
      <w:i/>
    </w:rPr>
  </w:style>
  <w:style w:type="character" w:customStyle="1" w:styleId="CRCQUESITOdomandaCarattere">
    <w:name w:val="CRC_QUESITO_domanda Carattere"/>
    <w:basedOn w:val="CRCQUESITOtestoCarattere"/>
    <w:link w:val="CRCQUESITOdomanda"/>
    <w:rsid w:val="00284E78"/>
    <w:rPr>
      <w:rFonts w:ascii="Calibri" w:hAnsi="Calibri" w:cs="Calibri"/>
      <w:i/>
      <w:color w:val="595959" w:themeColor="text1" w:themeTint="A6"/>
      <w:sz w:val="20"/>
      <w:shd w:val="clear" w:color="auto" w:fill="C9E5FF"/>
    </w:rPr>
  </w:style>
  <w:style w:type="paragraph" w:customStyle="1" w:styleId="macrotemabox">
    <w:name w:val="macrotema box"/>
    <w:rsid w:val="007E5B3B"/>
    <w:pPr>
      <w:spacing w:after="0" w:line="280" w:lineRule="exact"/>
      <w:jc w:val="center"/>
    </w:pPr>
    <w:rPr>
      <w:rFonts w:ascii="Calibri" w:eastAsia="Times New Roman" w:hAnsi="Calibri" w:cs="Times New Roman"/>
      <w:b/>
      <w:bCs/>
      <w:iCs/>
      <w:smallCaps/>
      <w:color w:val="FFFFFF"/>
      <w:kern w:val="0"/>
      <w:sz w:val="32"/>
      <w:szCs w:val="20"/>
      <w:lang w:eastAsia="it-IT"/>
      <w14:ligatures w14:val="none"/>
    </w:rPr>
  </w:style>
  <w:style w:type="paragraph" w:customStyle="1" w:styleId="testoflash">
    <w:name w:val="testo flash"/>
    <w:rsid w:val="007E5B3B"/>
    <w:pPr>
      <w:spacing w:after="0" w:line="280" w:lineRule="exact"/>
      <w:jc w:val="both"/>
    </w:pPr>
    <w:rPr>
      <w:rFonts w:ascii="Calibri" w:eastAsia="Times New Roman" w:hAnsi="Calibri" w:cs="Times New Roman"/>
      <w:kern w:val="0"/>
      <w:szCs w:val="20"/>
      <w:lang w:eastAsia="it-IT"/>
      <w14:ligatures w14:val="none"/>
    </w:rPr>
  </w:style>
  <w:style w:type="paragraph" w:customStyle="1" w:styleId="fonteflash">
    <w:name w:val="fonte flash"/>
    <w:basedOn w:val="Normale"/>
    <w:rsid w:val="007E5B3B"/>
    <w:pPr>
      <w:spacing w:before="60" w:after="40" w:line="240" w:lineRule="auto"/>
      <w:jc w:val="right"/>
    </w:pPr>
    <w:rPr>
      <w:rFonts w:ascii="Calibri" w:eastAsia="Times New Roman" w:hAnsi="Calibri" w:cs="Times New Roman"/>
      <w:b/>
      <w:bCs/>
      <w:kern w:val="0"/>
      <w:sz w:val="20"/>
      <w:szCs w:val="20"/>
      <w:lang w:eastAsia="it-IT"/>
      <w14:ligatures w14:val="none"/>
    </w:rPr>
  </w:style>
  <w:style w:type="paragraph" w:customStyle="1" w:styleId="CRCGIURTesto">
    <w:name w:val="CRC_GIUR_Testo"/>
    <w:basedOn w:val="CRCQUESITOtesto"/>
    <w:next w:val="Normale"/>
    <w:link w:val="CRCGIURTestoCarattere"/>
    <w:autoRedefine/>
    <w:qFormat/>
    <w:rsid w:val="00224512"/>
    <w:pPr>
      <w:pBdr>
        <w:top w:val="none" w:sz="0" w:space="0" w:color="auto"/>
        <w:left w:val="single" w:sz="8" w:space="4" w:color="0088FF"/>
        <w:bottom w:val="none" w:sz="0" w:space="0" w:color="auto"/>
        <w:right w:val="single" w:sz="8" w:space="4" w:color="0088FF"/>
      </w:pBdr>
    </w:pPr>
    <w:rPr>
      <w:i/>
      <w:iCs/>
      <w:color w:val="auto"/>
      <w:szCs w:val="26"/>
      <w:lang w:bidi="it-IT"/>
    </w:rPr>
  </w:style>
  <w:style w:type="character" w:customStyle="1" w:styleId="CRCGIURTestoCarattere">
    <w:name w:val="CRC_GIUR_Testo Carattere"/>
    <w:basedOn w:val="CRCQUESITOtestoCarattere"/>
    <w:link w:val="CRCGIURTesto"/>
    <w:rsid w:val="00224512"/>
    <w:rPr>
      <w:rFonts w:ascii="Calibri" w:hAnsi="Calibri" w:cs="Calibri"/>
      <w:i/>
      <w:iCs/>
      <w:color w:val="595959" w:themeColor="text1" w:themeTint="A6"/>
      <w:sz w:val="20"/>
      <w:szCs w:val="26"/>
      <w:lang w:bidi="it-IT"/>
    </w:rPr>
  </w:style>
  <w:style w:type="paragraph" w:customStyle="1" w:styleId="CRCGIURTitolo">
    <w:name w:val="CRC_GIUR_Titolo"/>
    <w:basedOn w:val="CRCGIURTesto"/>
    <w:next w:val="Normale"/>
    <w:link w:val="CRCGIURTitoloCarattere"/>
    <w:autoRedefine/>
    <w:qFormat/>
    <w:rsid w:val="00795FFC"/>
    <w:pPr>
      <w:shd w:val="clear" w:color="auto" w:fill="0088FF"/>
      <w:spacing w:after="240"/>
    </w:pPr>
    <w:rPr>
      <w:i w:val="0"/>
      <w:iCs w:val="0"/>
      <w:caps/>
      <w:color w:val="FFFFFF" w:themeColor="background1"/>
      <w:sz w:val="22"/>
    </w:rPr>
  </w:style>
  <w:style w:type="character" w:customStyle="1" w:styleId="CRCGIURTitoloCarattere">
    <w:name w:val="CRC_GIUR_Titolo Carattere"/>
    <w:basedOn w:val="CRCGIURTestoCarattere"/>
    <w:link w:val="CRCGIURTitolo"/>
    <w:rsid w:val="00795FFC"/>
    <w:rPr>
      <w:rFonts w:ascii="Calibri" w:hAnsi="Calibri" w:cs="Calibri"/>
      <w:i w:val="0"/>
      <w:iCs w:val="0"/>
      <w:caps/>
      <w:color w:val="FFFFFF" w:themeColor="background1"/>
      <w:sz w:val="20"/>
      <w:szCs w:val="26"/>
      <w:shd w:val="clear" w:color="auto" w:fill="0088FF"/>
      <w:lang w:bidi="it-IT"/>
    </w:rPr>
  </w:style>
  <w:style w:type="paragraph" w:customStyle="1" w:styleId="CRCGIURRiferimento">
    <w:name w:val="CRC_GIUR_Riferimento"/>
    <w:basedOn w:val="CRCGIURTesto"/>
    <w:link w:val="CRCGIURRiferimentoCarattere"/>
    <w:autoRedefine/>
    <w:qFormat/>
    <w:rsid w:val="0068448E"/>
    <w:pPr>
      <w:pBdr>
        <w:bottom w:val="single" w:sz="8" w:space="1" w:color="0088FF"/>
      </w:pBdr>
      <w:spacing w:before="120"/>
    </w:pPr>
    <w:rPr>
      <w:b/>
      <w:i w:val="0"/>
    </w:rPr>
  </w:style>
  <w:style w:type="character" w:customStyle="1" w:styleId="CRCGIURRiferimentoCarattere">
    <w:name w:val="CRC_GIUR_Riferimento Carattere"/>
    <w:basedOn w:val="CRCGIURTestoCarattere"/>
    <w:link w:val="CRCGIURRiferimento"/>
    <w:rsid w:val="0068448E"/>
    <w:rPr>
      <w:rFonts w:ascii="Calibri" w:hAnsi="Calibri" w:cs="Calibri"/>
      <w:b/>
      <w:i w:val="0"/>
      <w:iCs/>
      <w:color w:val="595959" w:themeColor="text1" w:themeTint="A6"/>
      <w:sz w:val="20"/>
      <w:szCs w:val="26"/>
      <w:lang w:bidi="it-IT"/>
    </w:rPr>
  </w:style>
  <w:style w:type="paragraph" w:customStyle="1" w:styleId="CRCIntestazioneSCAD">
    <w:name w:val="CRC_Intestazione_SCAD"/>
    <w:basedOn w:val="CRCIntestazioneAPPROFO"/>
    <w:link w:val="CRCIntestazioneSCADCarattere"/>
    <w:autoRedefine/>
    <w:qFormat/>
    <w:rsid w:val="009763B9"/>
    <w:pPr>
      <w:pBdr>
        <w:bottom w:val="single" w:sz="6" w:space="1" w:color="00E77A"/>
      </w:pBdr>
    </w:pPr>
    <w:rPr>
      <w:color w:val="00E77A"/>
    </w:rPr>
  </w:style>
  <w:style w:type="character" w:customStyle="1" w:styleId="CRCIntestazioneSCADCarattere">
    <w:name w:val="CRC_Intestazione_SCAD Carattere"/>
    <w:basedOn w:val="CRCIntestazioneAPPROFOCarattere"/>
    <w:link w:val="CRCIntestazioneSCAD"/>
    <w:rsid w:val="009763B9"/>
    <w:rPr>
      <w:rFonts w:ascii="Calibri" w:eastAsiaTheme="majorEastAsia" w:hAnsi="Calibri" w:cs="Calibri"/>
      <w:b w:val="0"/>
      <w:caps/>
      <w:color w:val="00E77A"/>
      <w:sz w:val="36"/>
      <w:szCs w:val="40"/>
    </w:rPr>
  </w:style>
  <w:style w:type="paragraph" w:customStyle="1" w:styleId="Normale1">
    <w:name w:val="Normale1"/>
    <w:semiHidden/>
    <w:rsid w:val="004D099D"/>
    <w:pPr>
      <w:spacing w:after="0" w:line="240" w:lineRule="auto"/>
    </w:pPr>
    <w:rPr>
      <w:rFonts w:ascii="Times New Roman" w:eastAsia="ヒラギノ角ゴ Pro W3" w:hAnsi="Times New Roman" w:cs="Times New Roman"/>
      <w:color w:val="000000"/>
      <w:kern w:val="0"/>
      <w:sz w:val="24"/>
      <w:szCs w:val="20"/>
      <w:lang w:eastAsia="it-IT"/>
      <w14:ligatures w14:val="none"/>
    </w:rPr>
  </w:style>
  <w:style w:type="paragraph" w:customStyle="1" w:styleId="CRCSCADENZAGiorno">
    <w:name w:val="CRC_SCADENZA_Giorno"/>
    <w:basedOn w:val="Normale"/>
    <w:link w:val="CRCSCADENZAGiornoCarattere"/>
    <w:autoRedefine/>
    <w:qFormat/>
    <w:rsid w:val="003F06CB"/>
    <w:pPr>
      <w:pBdr>
        <w:top w:val="single" w:sz="8" w:space="1" w:color="00E77A"/>
      </w:pBdr>
      <w:spacing w:before="120" w:after="0" w:line="240" w:lineRule="auto"/>
      <w:ind w:left="29"/>
    </w:pPr>
    <w:rPr>
      <w:rFonts w:ascii="Calibri" w:hAnsi="Calibri" w:cs="Arial"/>
      <w:b/>
      <w:color w:val="00E77A"/>
      <w:sz w:val="56"/>
      <w:szCs w:val="56"/>
    </w:rPr>
  </w:style>
  <w:style w:type="character" w:customStyle="1" w:styleId="CRCSCADENZAGiornoCarattere">
    <w:name w:val="CRC_SCADENZA_Giorno Carattere"/>
    <w:basedOn w:val="Carpredefinitoparagrafo"/>
    <w:link w:val="CRCSCADENZAGiorno"/>
    <w:rsid w:val="003F06CB"/>
    <w:rPr>
      <w:rFonts w:ascii="Calibri" w:hAnsi="Calibri" w:cs="Arial"/>
      <w:b/>
      <w:color w:val="00E77A"/>
      <w:sz w:val="56"/>
      <w:szCs w:val="56"/>
    </w:rPr>
  </w:style>
  <w:style w:type="paragraph" w:customStyle="1" w:styleId="CRCSCADENZAmese">
    <w:name w:val="CRC_SCADENZA_mese"/>
    <w:basedOn w:val="Normale"/>
    <w:link w:val="CRCSCADENZAmeseCarattere"/>
    <w:autoRedefine/>
    <w:qFormat/>
    <w:rsid w:val="0055535A"/>
    <w:pPr>
      <w:spacing w:after="120" w:line="240" w:lineRule="auto"/>
    </w:pPr>
    <w:rPr>
      <w:rFonts w:ascii="Calibri" w:hAnsi="Calibri" w:cs="Arial"/>
      <w:smallCaps/>
      <w:color w:val="00E77A"/>
      <w:sz w:val="24"/>
      <w:szCs w:val="24"/>
    </w:rPr>
  </w:style>
  <w:style w:type="character" w:customStyle="1" w:styleId="CRCSCADENZAmeseCarattere">
    <w:name w:val="CRC_SCADENZA_mese Carattere"/>
    <w:basedOn w:val="Carpredefinitoparagrafo"/>
    <w:link w:val="CRCSCADENZAmese"/>
    <w:rsid w:val="0055535A"/>
    <w:rPr>
      <w:rFonts w:ascii="Calibri" w:hAnsi="Calibri" w:cs="Arial"/>
      <w:smallCaps/>
      <w:color w:val="00E77A"/>
      <w:sz w:val="24"/>
      <w:szCs w:val="24"/>
    </w:rPr>
  </w:style>
  <w:style w:type="paragraph" w:customStyle="1" w:styleId="CRCSCADENZAelencotesto">
    <w:name w:val="CRC_SCADENZA_elenco testo"/>
    <w:basedOn w:val="Normale"/>
    <w:link w:val="CRCSCADENZAelencotestoCarattere"/>
    <w:autoRedefine/>
    <w:qFormat/>
    <w:rsid w:val="004718CA"/>
    <w:pPr>
      <w:numPr>
        <w:numId w:val="1"/>
      </w:numPr>
      <w:spacing w:before="120" w:after="0" w:line="240" w:lineRule="auto"/>
    </w:pPr>
    <w:rPr>
      <w:rFonts w:ascii="Calibri" w:hAnsi="Calibri"/>
      <w:color w:val="595959" w:themeColor="text1" w:themeTint="A6"/>
      <w:sz w:val="20"/>
    </w:rPr>
  </w:style>
  <w:style w:type="character" w:customStyle="1" w:styleId="CRCSCADENZAelencotestoCarattere">
    <w:name w:val="CRC_SCADENZA_elenco testo Carattere"/>
    <w:basedOn w:val="Carpredefinitoparagrafo"/>
    <w:link w:val="CRCSCADENZAelencotesto"/>
    <w:rsid w:val="004718CA"/>
    <w:rPr>
      <w:rFonts w:ascii="Calibri" w:hAnsi="Calibri"/>
      <w:color w:val="595959" w:themeColor="text1" w:themeTint="A6"/>
      <w:sz w:val="20"/>
    </w:rPr>
  </w:style>
  <w:style w:type="paragraph" w:customStyle="1" w:styleId="CRCSCADENZAtesto">
    <w:name w:val="CRC_SCADENZA_testo"/>
    <w:basedOn w:val="Normale"/>
    <w:link w:val="CRCSCADENZAtestoCarattere"/>
    <w:autoRedefine/>
    <w:qFormat/>
    <w:rsid w:val="00233E44"/>
    <w:pPr>
      <w:tabs>
        <w:tab w:val="left" w:pos="9138"/>
        <w:tab w:val="left" w:pos="9204"/>
      </w:tabs>
      <w:spacing w:after="120" w:line="240" w:lineRule="auto"/>
      <w:ind w:left="680" w:right="397"/>
    </w:pPr>
    <w:rPr>
      <w:rFonts w:ascii="Calibri" w:hAnsi="Calibri"/>
      <w:bCs/>
      <w:color w:val="595959" w:themeColor="text1" w:themeTint="A6"/>
      <w:sz w:val="20"/>
    </w:rPr>
  </w:style>
  <w:style w:type="character" w:customStyle="1" w:styleId="CRCSCADENZAtestoCarattere">
    <w:name w:val="CRC_SCADENZA_testo Carattere"/>
    <w:basedOn w:val="Carpredefinitoparagrafo"/>
    <w:link w:val="CRCSCADENZAtesto"/>
    <w:rsid w:val="00233E44"/>
    <w:rPr>
      <w:rFonts w:ascii="Calibri" w:hAnsi="Calibri"/>
      <w:bCs/>
      <w:color w:val="595959" w:themeColor="text1" w:themeTint="A6"/>
      <w:sz w:val="20"/>
    </w:rPr>
  </w:style>
  <w:style w:type="paragraph" w:customStyle="1" w:styleId="CRCSCADENZEtitolo">
    <w:name w:val="CRC_SCADENZE_titolo"/>
    <w:basedOn w:val="Normale"/>
    <w:link w:val="CRCSCADENZEtitoloCarattere"/>
    <w:autoRedefine/>
    <w:qFormat/>
    <w:rsid w:val="00233E44"/>
    <w:pPr>
      <w:shd w:val="clear" w:color="auto" w:fill="00E77A"/>
      <w:spacing w:before="120" w:after="120" w:line="240" w:lineRule="auto"/>
      <w:ind w:left="680" w:right="340"/>
    </w:pPr>
    <w:rPr>
      <w:rFonts w:ascii="Calibri" w:hAnsi="Calibri"/>
      <w:b/>
      <w:color w:val="FFFFFF" w:themeColor="background1"/>
      <w:sz w:val="24"/>
    </w:rPr>
  </w:style>
  <w:style w:type="character" w:customStyle="1" w:styleId="CRCSCADENZEtitoloCarattere">
    <w:name w:val="CRC_SCADENZE_titolo Carattere"/>
    <w:basedOn w:val="Carpredefinitoparagrafo"/>
    <w:link w:val="CRCSCADENZEtitolo"/>
    <w:rsid w:val="00233E44"/>
    <w:rPr>
      <w:rFonts w:ascii="Calibri" w:hAnsi="Calibri"/>
      <w:b/>
      <w:color w:val="FFFFFF" w:themeColor="background1"/>
      <w:sz w:val="24"/>
      <w:shd w:val="clear" w:color="auto" w:fill="00E77A"/>
    </w:rPr>
  </w:style>
  <w:style w:type="character" w:styleId="Menzionenonrisolta">
    <w:name w:val="Unresolved Mention"/>
    <w:basedOn w:val="Carpredefinitoparagrafo"/>
    <w:uiPriority w:val="99"/>
    <w:semiHidden/>
    <w:unhideWhenUsed/>
    <w:rsid w:val="00135B85"/>
    <w:rPr>
      <w:color w:val="605E5C"/>
      <w:shd w:val="clear" w:color="auto" w:fill="E1DFDD"/>
    </w:rPr>
  </w:style>
  <w:style w:type="character" w:styleId="Testosegnaposto">
    <w:name w:val="Placeholder Text"/>
    <w:basedOn w:val="Carpredefinitoparagrafo"/>
    <w:uiPriority w:val="99"/>
    <w:semiHidden/>
    <w:rsid w:val="00E2700B"/>
    <w:rPr>
      <w:color w:val="808080"/>
    </w:rPr>
  </w:style>
  <w:style w:type="character" w:styleId="Collegamentovisitato">
    <w:name w:val="FollowedHyperlink"/>
    <w:basedOn w:val="Carpredefinitoparagrafo"/>
    <w:uiPriority w:val="99"/>
    <w:semiHidden/>
    <w:unhideWhenUsed/>
    <w:rsid w:val="00E1509D"/>
    <w:rPr>
      <w:color w:val="96607D" w:themeColor="followedHyperlink"/>
      <w:u w:val="single"/>
    </w:rPr>
  </w:style>
  <w:style w:type="paragraph" w:styleId="NormaleWeb">
    <w:name w:val="Normal (Web)"/>
    <w:basedOn w:val="Normale"/>
    <w:uiPriority w:val="99"/>
    <w:semiHidden/>
    <w:unhideWhenUsed/>
    <w:rsid w:val="0079659A"/>
    <w:rPr>
      <w:rFonts w:ascii="Times New Roman" w:hAnsi="Times New Roman" w:cs="Times New Roman"/>
      <w:sz w:val="24"/>
      <w:szCs w:val="24"/>
    </w:rPr>
  </w:style>
  <w:style w:type="character" w:styleId="Enfasigrassetto">
    <w:name w:val="Strong"/>
    <w:basedOn w:val="Carpredefinitoparagrafo"/>
    <w:uiPriority w:val="22"/>
    <w:qFormat/>
    <w:rsid w:val="00860B93"/>
    <w:rPr>
      <w:b/>
      <w:bCs/>
    </w:rPr>
  </w:style>
  <w:style w:type="character" w:customStyle="1" w:styleId="-me-1">
    <w:name w:val="-me-1"/>
    <w:basedOn w:val="Carpredefinitoparagrafo"/>
    <w:rsid w:val="00626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6971">
      <w:bodyDiv w:val="1"/>
      <w:marLeft w:val="0"/>
      <w:marRight w:val="0"/>
      <w:marTop w:val="0"/>
      <w:marBottom w:val="0"/>
      <w:divBdr>
        <w:top w:val="none" w:sz="0" w:space="0" w:color="auto"/>
        <w:left w:val="none" w:sz="0" w:space="0" w:color="auto"/>
        <w:bottom w:val="none" w:sz="0" w:space="0" w:color="auto"/>
        <w:right w:val="none" w:sz="0" w:space="0" w:color="auto"/>
      </w:divBdr>
    </w:div>
    <w:div w:id="19360728">
      <w:bodyDiv w:val="1"/>
      <w:marLeft w:val="0"/>
      <w:marRight w:val="0"/>
      <w:marTop w:val="0"/>
      <w:marBottom w:val="0"/>
      <w:divBdr>
        <w:top w:val="none" w:sz="0" w:space="0" w:color="auto"/>
        <w:left w:val="none" w:sz="0" w:space="0" w:color="auto"/>
        <w:bottom w:val="none" w:sz="0" w:space="0" w:color="auto"/>
        <w:right w:val="none" w:sz="0" w:space="0" w:color="auto"/>
      </w:divBdr>
      <w:divsChild>
        <w:div w:id="1839230801">
          <w:marLeft w:val="0"/>
          <w:marRight w:val="0"/>
          <w:marTop w:val="0"/>
          <w:marBottom w:val="0"/>
          <w:divBdr>
            <w:top w:val="none" w:sz="0" w:space="0" w:color="auto"/>
            <w:left w:val="none" w:sz="0" w:space="0" w:color="auto"/>
            <w:bottom w:val="none" w:sz="0" w:space="0" w:color="auto"/>
            <w:right w:val="none" w:sz="0" w:space="0" w:color="auto"/>
          </w:divBdr>
        </w:div>
        <w:div w:id="590090281">
          <w:marLeft w:val="0"/>
          <w:marRight w:val="0"/>
          <w:marTop w:val="0"/>
          <w:marBottom w:val="0"/>
          <w:divBdr>
            <w:top w:val="none" w:sz="0" w:space="0" w:color="auto"/>
            <w:left w:val="none" w:sz="0" w:space="0" w:color="auto"/>
            <w:bottom w:val="none" w:sz="0" w:space="0" w:color="auto"/>
            <w:right w:val="none" w:sz="0" w:space="0" w:color="auto"/>
          </w:divBdr>
        </w:div>
        <w:div w:id="1860964533">
          <w:marLeft w:val="0"/>
          <w:marRight w:val="0"/>
          <w:marTop w:val="0"/>
          <w:marBottom w:val="0"/>
          <w:divBdr>
            <w:top w:val="none" w:sz="0" w:space="0" w:color="auto"/>
            <w:left w:val="none" w:sz="0" w:space="0" w:color="auto"/>
            <w:bottom w:val="none" w:sz="0" w:space="0" w:color="auto"/>
            <w:right w:val="none" w:sz="0" w:space="0" w:color="auto"/>
          </w:divBdr>
        </w:div>
        <w:div w:id="37170720">
          <w:marLeft w:val="0"/>
          <w:marRight w:val="0"/>
          <w:marTop w:val="0"/>
          <w:marBottom w:val="0"/>
          <w:divBdr>
            <w:top w:val="none" w:sz="0" w:space="0" w:color="auto"/>
            <w:left w:val="none" w:sz="0" w:space="0" w:color="auto"/>
            <w:bottom w:val="none" w:sz="0" w:space="0" w:color="auto"/>
            <w:right w:val="none" w:sz="0" w:space="0" w:color="auto"/>
          </w:divBdr>
        </w:div>
        <w:div w:id="228611167">
          <w:marLeft w:val="0"/>
          <w:marRight w:val="0"/>
          <w:marTop w:val="0"/>
          <w:marBottom w:val="0"/>
          <w:divBdr>
            <w:top w:val="none" w:sz="0" w:space="0" w:color="auto"/>
            <w:left w:val="none" w:sz="0" w:space="0" w:color="auto"/>
            <w:bottom w:val="none" w:sz="0" w:space="0" w:color="auto"/>
            <w:right w:val="none" w:sz="0" w:space="0" w:color="auto"/>
          </w:divBdr>
        </w:div>
        <w:div w:id="1654487580">
          <w:marLeft w:val="0"/>
          <w:marRight w:val="0"/>
          <w:marTop w:val="0"/>
          <w:marBottom w:val="0"/>
          <w:divBdr>
            <w:top w:val="none" w:sz="0" w:space="0" w:color="auto"/>
            <w:left w:val="none" w:sz="0" w:space="0" w:color="auto"/>
            <w:bottom w:val="none" w:sz="0" w:space="0" w:color="auto"/>
            <w:right w:val="none" w:sz="0" w:space="0" w:color="auto"/>
          </w:divBdr>
        </w:div>
        <w:div w:id="1962149985">
          <w:marLeft w:val="0"/>
          <w:marRight w:val="0"/>
          <w:marTop w:val="0"/>
          <w:marBottom w:val="0"/>
          <w:divBdr>
            <w:top w:val="none" w:sz="0" w:space="0" w:color="auto"/>
            <w:left w:val="none" w:sz="0" w:space="0" w:color="auto"/>
            <w:bottom w:val="none" w:sz="0" w:space="0" w:color="auto"/>
            <w:right w:val="none" w:sz="0" w:space="0" w:color="auto"/>
          </w:divBdr>
          <w:divsChild>
            <w:div w:id="211428030">
              <w:marLeft w:val="0"/>
              <w:marRight w:val="0"/>
              <w:marTop w:val="30"/>
              <w:marBottom w:val="30"/>
              <w:divBdr>
                <w:top w:val="none" w:sz="0" w:space="0" w:color="auto"/>
                <w:left w:val="none" w:sz="0" w:space="0" w:color="auto"/>
                <w:bottom w:val="none" w:sz="0" w:space="0" w:color="auto"/>
                <w:right w:val="none" w:sz="0" w:space="0" w:color="auto"/>
              </w:divBdr>
              <w:divsChild>
                <w:div w:id="923955396">
                  <w:marLeft w:val="0"/>
                  <w:marRight w:val="0"/>
                  <w:marTop w:val="0"/>
                  <w:marBottom w:val="0"/>
                  <w:divBdr>
                    <w:top w:val="none" w:sz="0" w:space="0" w:color="auto"/>
                    <w:left w:val="none" w:sz="0" w:space="0" w:color="auto"/>
                    <w:bottom w:val="none" w:sz="0" w:space="0" w:color="auto"/>
                    <w:right w:val="none" w:sz="0" w:space="0" w:color="auto"/>
                  </w:divBdr>
                  <w:divsChild>
                    <w:div w:id="1023022173">
                      <w:marLeft w:val="0"/>
                      <w:marRight w:val="0"/>
                      <w:marTop w:val="0"/>
                      <w:marBottom w:val="0"/>
                      <w:divBdr>
                        <w:top w:val="none" w:sz="0" w:space="0" w:color="auto"/>
                        <w:left w:val="none" w:sz="0" w:space="0" w:color="auto"/>
                        <w:bottom w:val="none" w:sz="0" w:space="0" w:color="auto"/>
                        <w:right w:val="none" w:sz="0" w:space="0" w:color="auto"/>
                      </w:divBdr>
                    </w:div>
                  </w:divsChild>
                </w:div>
                <w:div w:id="1927229548">
                  <w:marLeft w:val="0"/>
                  <w:marRight w:val="0"/>
                  <w:marTop w:val="0"/>
                  <w:marBottom w:val="0"/>
                  <w:divBdr>
                    <w:top w:val="none" w:sz="0" w:space="0" w:color="auto"/>
                    <w:left w:val="none" w:sz="0" w:space="0" w:color="auto"/>
                    <w:bottom w:val="none" w:sz="0" w:space="0" w:color="auto"/>
                    <w:right w:val="none" w:sz="0" w:space="0" w:color="auto"/>
                  </w:divBdr>
                  <w:divsChild>
                    <w:div w:id="957178576">
                      <w:marLeft w:val="0"/>
                      <w:marRight w:val="0"/>
                      <w:marTop w:val="0"/>
                      <w:marBottom w:val="0"/>
                      <w:divBdr>
                        <w:top w:val="none" w:sz="0" w:space="0" w:color="auto"/>
                        <w:left w:val="none" w:sz="0" w:space="0" w:color="auto"/>
                        <w:bottom w:val="none" w:sz="0" w:space="0" w:color="auto"/>
                        <w:right w:val="none" w:sz="0" w:space="0" w:color="auto"/>
                      </w:divBdr>
                    </w:div>
                  </w:divsChild>
                </w:div>
                <w:div w:id="446853443">
                  <w:marLeft w:val="0"/>
                  <w:marRight w:val="0"/>
                  <w:marTop w:val="0"/>
                  <w:marBottom w:val="0"/>
                  <w:divBdr>
                    <w:top w:val="none" w:sz="0" w:space="0" w:color="auto"/>
                    <w:left w:val="none" w:sz="0" w:space="0" w:color="auto"/>
                    <w:bottom w:val="none" w:sz="0" w:space="0" w:color="auto"/>
                    <w:right w:val="none" w:sz="0" w:space="0" w:color="auto"/>
                  </w:divBdr>
                  <w:divsChild>
                    <w:div w:id="681904489">
                      <w:marLeft w:val="0"/>
                      <w:marRight w:val="0"/>
                      <w:marTop w:val="0"/>
                      <w:marBottom w:val="0"/>
                      <w:divBdr>
                        <w:top w:val="none" w:sz="0" w:space="0" w:color="auto"/>
                        <w:left w:val="none" w:sz="0" w:space="0" w:color="auto"/>
                        <w:bottom w:val="none" w:sz="0" w:space="0" w:color="auto"/>
                        <w:right w:val="none" w:sz="0" w:space="0" w:color="auto"/>
                      </w:divBdr>
                    </w:div>
                  </w:divsChild>
                </w:div>
                <w:div w:id="866987254">
                  <w:marLeft w:val="0"/>
                  <w:marRight w:val="0"/>
                  <w:marTop w:val="0"/>
                  <w:marBottom w:val="0"/>
                  <w:divBdr>
                    <w:top w:val="none" w:sz="0" w:space="0" w:color="auto"/>
                    <w:left w:val="none" w:sz="0" w:space="0" w:color="auto"/>
                    <w:bottom w:val="none" w:sz="0" w:space="0" w:color="auto"/>
                    <w:right w:val="none" w:sz="0" w:space="0" w:color="auto"/>
                  </w:divBdr>
                  <w:divsChild>
                    <w:div w:id="967705361">
                      <w:marLeft w:val="0"/>
                      <w:marRight w:val="0"/>
                      <w:marTop w:val="0"/>
                      <w:marBottom w:val="0"/>
                      <w:divBdr>
                        <w:top w:val="none" w:sz="0" w:space="0" w:color="auto"/>
                        <w:left w:val="none" w:sz="0" w:space="0" w:color="auto"/>
                        <w:bottom w:val="none" w:sz="0" w:space="0" w:color="auto"/>
                        <w:right w:val="none" w:sz="0" w:space="0" w:color="auto"/>
                      </w:divBdr>
                    </w:div>
                  </w:divsChild>
                </w:div>
                <w:div w:id="438523987">
                  <w:marLeft w:val="0"/>
                  <w:marRight w:val="0"/>
                  <w:marTop w:val="0"/>
                  <w:marBottom w:val="0"/>
                  <w:divBdr>
                    <w:top w:val="none" w:sz="0" w:space="0" w:color="auto"/>
                    <w:left w:val="none" w:sz="0" w:space="0" w:color="auto"/>
                    <w:bottom w:val="none" w:sz="0" w:space="0" w:color="auto"/>
                    <w:right w:val="none" w:sz="0" w:space="0" w:color="auto"/>
                  </w:divBdr>
                  <w:divsChild>
                    <w:div w:id="166266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66066">
      <w:bodyDiv w:val="1"/>
      <w:marLeft w:val="0"/>
      <w:marRight w:val="0"/>
      <w:marTop w:val="0"/>
      <w:marBottom w:val="0"/>
      <w:divBdr>
        <w:top w:val="none" w:sz="0" w:space="0" w:color="auto"/>
        <w:left w:val="none" w:sz="0" w:space="0" w:color="auto"/>
        <w:bottom w:val="none" w:sz="0" w:space="0" w:color="auto"/>
        <w:right w:val="none" w:sz="0" w:space="0" w:color="auto"/>
      </w:divBdr>
    </w:div>
    <w:div w:id="27151282">
      <w:bodyDiv w:val="1"/>
      <w:marLeft w:val="0"/>
      <w:marRight w:val="0"/>
      <w:marTop w:val="0"/>
      <w:marBottom w:val="0"/>
      <w:divBdr>
        <w:top w:val="none" w:sz="0" w:space="0" w:color="auto"/>
        <w:left w:val="none" w:sz="0" w:space="0" w:color="auto"/>
        <w:bottom w:val="none" w:sz="0" w:space="0" w:color="auto"/>
        <w:right w:val="none" w:sz="0" w:space="0" w:color="auto"/>
      </w:divBdr>
    </w:div>
    <w:div w:id="29501421">
      <w:bodyDiv w:val="1"/>
      <w:marLeft w:val="0"/>
      <w:marRight w:val="0"/>
      <w:marTop w:val="0"/>
      <w:marBottom w:val="0"/>
      <w:divBdr>
        <w:top w:val="none" w:sz="0" w:space="0" w:color="auto"/>
        <w:left w:val="none" w:sz="0" w:space="0" w:color="auto"/>
        <w:bottom w:val="none" w:sz="0" w:space="0" w:color="auto"/>
        <w:right w:val="none" w:sz="0" w:space="0" w:color="auto"/>
      </w:divBdr>
      <w:divsChild>
        <w:div w:id="1398895249">
          <w:marLeft w:val="0"/>
          <w:marRight w:val="0"/>
          <w:marTop w:val="0"/>
          <w:marBottom w:val="0"/>
          <w:divBdr>
            <w:top w:val="none" w:sz="0" w:space="0" w:color="auto"/>
            <w:left w:val="none" w:sz="0" w:space="0" w:color="auto"/>
            <w:bottom w:val="none" w:sz="0" w:space="0" w:color="auto"/>
            <w:right w:val="none" w:sz="0" w:space="0" w:color="auto"/>
          </w:divBdr>
        </w:div>
        <w:div w:id="1499033524">
          <w:marLeft w:val="0"/>
          <w:marRight w:val="0"/>
          <w:marTop w:val="0"/>
          <w:marBottom w:val="0"/>
          <w:divBdr>
            <w:top w:val="none" w:sz="0" w:space="0" w:color="auto"/>
            <w:left w:val="none" w:sz="0" w:space="0" w:color="auto"/>
            <w:bottom w:val="none" w:sz="0" w:space="0" w:color="auto"/>
            <w:right w:val="none" w:sz="0" w:space="0" w:color="auto"/>
          </w:divBdr>
        </w:div>
        <w:div w:id="1784416542">
          <w:marLeft w:val="0"/>
          <w:marRight w:val="0"/>
          <w:marTop w:val="0"/>
          <w:marBottom w:val="0"/>
          <w:divBdr>
            <w:top w:val="none" w:sz="0" w:space="0" w:color="auto"/>
            <w:left w:val="none" w:sz="0" w:space="0" w:color="auto"/>
            <w:bottom w:val="none" w:sz="0" w:space="0" w:color="auto"/>
            <w:right w:val="none" w:sz="0" w:space="0" w:color="auto"/>
          </w:divBdr>
        </w:div>
        <w:div w:id="1181897405">
          <w:marLeft w:val="0"/>
          <w:marRight w:val="0"/>
          <w:marTop w:val="0"/>
          <w:marBottom w:val="0"/>
          <w:divBdr>
            <w:top w:val="none" w:sz="0" w:space="0" w:color="auto"/>
            <w:left w:val="none" w:sz="0" w:space="0" w:color="auto"/>
            <w:bottom w:val="none" w:sz="0" w:space="0" w:color="auto"/>
            <w:right w:val="none" w:sz="0" w:space="0" w:color="auto"/>
          </w:divBdr>
        </w:div>
        <w:div w:id="1291588355">
          <w:marLeft w:val="0"/>
          <w:marRight w:val="0"/>
          <w:marTop w:val="0"/>
          <w:marBottom w:val="0"/>
          <w:divBdr>
            <w:top w:val="none" w:sz="0" w:space="0" w:color="auto"/>
            <w:left w:val="none" w:sz="0" w:space="0" w:color="auto"/>
            <w:bottom w:val="none" w:sz="0" w:space="0" w:color="auto"/>
            <w:right w:val="none" w:sz="0" w:space="0" w:color="auto"/>
          </w:divBdr>
        </w:div>
        <w:div w:id="1720015976">
          <w:marLeft w:val="0"/>
          <w:marRight w:val="0"/>
          <w:marTop w:val="0"/>
          <w:marBottom w:val="0"/>
          <w:divBdr>
            <w:top w:val="none" w:sz="0" w:space="0" w:color="auto"/>
            <w:left w:val="none" w:sz="0" w:space="0" w:color="auto"/>
            <w:bottom w:val="none" w:sz="0" w:space="0" w:color="auto"/>
            <w:right w:val="none" w:sz="0" w:space="0" w:color="auto"/>
          </w:divBdr>
        </w:div>
        <w:div w:id="826171579">
          <w:marLeft w:val="0"/>
          <w:marRight w:val="0"/>
          <w:marTop w:val="0"/>
          <w:marBottom w:val="0"/>
          <w:divBdr>
            <w:top w:val="none" w:sz="0" w:space="0" w:color="auto"/>
            <w:left w:val="none" w:sz="0" w:space="0" w:color="auto"/>
            <w:bottom w:val="none" w:sz="0" w:space="0" w:color="auto"/>
            <w:right w:val="none" w:sz="0" w:space="0" w:color="auto"/>
          </w:divBdr>
        </w:div>
        <w:div w:id="393432645">
          <w:marLeft w:val="0"/>
          <w:marRight w:val="0"/>
          <w:marTop w:val="0"/>
          <w:marBottom w:val="0"/>
          <w:divBdr>
            <w:top w:val="none" w:sz="0" w:space="0" w:color="auto"/>
            <w:left w:val="none" w:sz="0" w:space="0" w:color="auto"/>
            <w:bottom w:val="none" w:sz="0" w:space="0" w:color="auto"/>
            <w:right w:val="none" w:sz="0" w:space="0" w:color="auto"/>
          </w:divBdr>
        </w:div>
        <w:div w:id="1376662917">
          <w:marLeft w:val="0"/>
          <w:marRight w:val="0"/>
          <w:marTop w:val="0"/>
          <w:marBottom w:val="0"/>
          <w:divBdr>
            <w:top w:val="none" w:sz="0" w:space="0" w:color="auto"/>
            <w:left w:val="none" w:sz="0" w:space="0" w:color="auto"/>
            <w:bottom w:val="none" w:sz="0" w:space="0" w:color="auto"/>
            <w:right w:val="none" w:sz="0" w:space="0" w:color="auto"/>
          </w:divBdr>
        </w:div>
        <w:div w:id="1288856262">
          <w:marLeft w:val="0"/>
          <w:marRight w:val="0"/>
          <w:marTop w:val="0"/>
          <w:marBottom w:val="0"/>
          <w:divBdr>
            <w:top w:val="none" w:sz="0" w:space="0" w:color="auto"/>
            <w:left w:val="none" w:sz="0" w:space="0" w:color="auto"/>
            <w:bottom w:val="none" w:sz="0" w:space="0" w:color="auto"/>
            <w:right w:val="none" w:sz="0" w:space="0" w:color="auto"/>
          </w:divBdr>
        </w:div>
        <w:div w:id="1626231541">
          <w:marLeft w:val="0"/>
          <w:marRight w:val="0"/>
          <w:marTop w:val="0"/>
          <w:marBottom w:val="0"/>
          <w:divBdr>
            <w:top w:val="none" w:sz="0" w:space="0" w:color="auto"/>
            <w:left w:val="none" w:sz="0" w:space="0" w:color="auto"/>
            <w:bottom w:val="none" w:sz="0" w:space="0" w:color="auto"/>
            <w:right w:val="none" w:sz="0" w:space="0" w:color="auto"/>
          </w:divBdr>
        </w:div>
        <w:div w:id="715936397">
          <w:marLeft w:val="0"/>
          <w:marRight w:val="0"/>
          <w:marTop w:val="0"/>
          <w:marBottom w:val="0"/>
          <w:divBdr>
            <w:top w:val="none" w:sz="0" w:space="0" w:color="auto"/>
            <w:left w:val="none" w:sz="0" w:space="0" w:color="auto"/>
            <w:bottom w:val="none" w:sz="0" w:space="0" w:color="auto"/>
            <w:right w:val="none" w:sz="0" w:space="0" w:color="auto"/>
          </w:divBdr>
        </w:div>
        <w:div w:id="71858864">
          <w:marLeft w:val="0"/>
          <w:marRight w:val="0"/>
          <w:marTop w:val="0"/>
          <w:marBottom w:val="0"/>
          <w:divBdr>
            <w:top w:val="none" w:sz="0" w:space="0" w:color="auto"/>
            <w:left w:val="none" w:sz="0" w:space="0" w:color="auto"/>
            <w:bottom w:val="none" w:sz="0" w:space="0" w:color="auto"/>
            <w:right w:val="none" w:sz="0" w:space="0" w:color="auto"/>
          </w:divBdr>
        </w:div>
        <w:div w:id="1445533845">
          <w:marLeft w:val="0"/>
          <w:marRight w:val="0"/>
          <w:marTop w:val="0"/>
          <w:marBottom w:val="0"/>
          <w:divBdr>
            <w:top w:val="none" w:sz="0" w:space="0" w:color="auto"/>
            <w:left w:val="none" w:sz="0" w:space="0" w:color="auto"/>
            <w:bottom w:val="none" w:sz="0" w:space="0" w:color="auto"/>
            <w:right w:val="none" w:sz="0" w:space="0" w:color="auto"/>
          </w:divBdr>
        </w:div>
        <w:div w:id="273173374">
          <w:marLeft w:val="0"/>
          <w:marRight w:val="0"/>
          <w:marTop w:val="0"/>
          <w:marBottom w:val="0"/>
          <w:divBdr>
            <w:top w:val="none" w:sz="0" w:space="0" w:color="auto"/>
            <w:left w:val="none" w:sz="0" w:space="0" w:color="auto"/>
            <w:bottom w:val="none" w:sz="0" w:space="0" w:color="auto"/>
            <w:right w:val="none" w:sz="0" w:space="0" w:color="auto"/>
          </w:divBdr>
        </w:div>
        <w:div w:id="1338117409">
          <w:marLeft w:val="0"/>
          <w:marRight w:val="0"/>
          <w:marTop w:val="0"/>
          <w:marBottom w:val="0"/>
          <w:divBdr>
            <w:top w:val="none" w:sz="0" w:space="0" w:color="auto"/>
            <w:left w:val="none" w:sz="0" w:space="0" w:color="auto"/>
            <w:bottom w:val="none" w:sz="0" w:space="0" w:color="auto"/>
            <w:right w:val="none" w:sz="0" w:space="0" w:color="auto"/>
          </w:divBdr>
        </w:div>
        <w:div w:id="999425220">
          <w:marLeft w:val="0"/>
          <w:marRight w:val="0"/>
          <w:marTop w:val="0"/>
          <w:marBottom w:val="0"/>
          <w:divBdr>
            <w:top w:val="none" w:sz="0" w:space="0" w:color="auto"/>
            <w:left w:val="none" w:sz="0" w:space="0" w:color="auto"/>
            <w:bottom w:val="none" w:sz="0" w:space="0" w:color="auto"/>
            <w:right w:val="none" w:sz="0" w:space="0" w:color="auto"/>
          </w:divBdr>
        </w:div>
        <w:div w:id="1688940260">
          <w:marLeft w:val="0"/>
          <w:marRight w:val="0"/>
          <w:marTop w:val="0"/>
          <w:marBottom w:val="0"/>
          <w:divBdr>
            <w:top w:val="none" w:sz="0" w:space="0" w:color="auto"/>
            <w:left w:val="none" w:sz="0" w:space="0" w:color="auto"/>
            <w:bottom w:val="none" w:sz="0" w:space="0" w:color="auto"/>
            <w:right w:val="none" w:sz="0" w:space="0" w:color="auto"/>
          </w:divBdr>
        </w:div>
      </w:divsChild>
    </w:div>
    <w:div w:id="37439841">
      <w:bodyDiv w:val="1"/>
      <w:marLeft w:val="0"/>
      <w:marRight w:val="0"/>
      <w:marTop w:val="0"/>
      <w:marBottom w:val="0"/>
      <w:divBdr>
        <w:top w:val="none" w:sz="0" w:space="0" w:color="auto"/>
        <w:left w:val="none" w:sz="0" w:space="0" w:color="auto"/>
        <w:bottom w:val="none" w:sz="0" w:space="0" w:color="auto"/>
        <w:right w:val="none" w:sz="0" w:space="0" w:color="auto"/>
      </w:divBdr>
    </w:div>
    <w:div w:id="40793338">
      <w:bodyDiv w:val="1"/>
      <w:marLeft w:val="0"/>
      <w:marRight w:val="0"/>
      <w:marTop w:val="0"/>
      <w:marBottom w:val="0"/>
      <w:divBdr>
        <w:top w:val="none" w:sz="0" w:space="0" w:color="auto"/>
        <w:left w:val="none" w:sz="0" w:space="0" w:color="auto"/>
        <w:bottom w:val="none" w:sz="0" w:space="0" w:color="auto"/>
        <w:right w:val="none" w:sz="0" w:space="0" w:color="auto"/>
      </w:divBdr>
      <w:divsChild>
        <w:div w:id="2062245921">
          <w:marLeft w:val="750"/>
          <w:marRight w:val="0"/>
          <w:marTop w:val="150"/>
          <w:marBottom w:val="0"/>
          <w:divBdr>
            <w:top w:val="none" w:sz="0" w:space="0" w:color="auto"/>
            <w:left w:val="none" w:sz="0" w:space="0" w:color="auto"/>
            <w:bottom w:val="none" w:sz="0" w:space="0" w:color="auto"/>
            <w:right w:val="none" w:sz="0" w:space="0" w:color="auto"/>
          </w:divBdr>
        </w:div>
      </w:divsChild>
    </w:div>
    <w:div w:id="58946029">
      <w:bodyDiv w:val="1"/>
      <w:marLeft w:val="0"/>
      <w:marRight w:val="0"/>
      <w:marTop w:val="0"/>
      <w:marBottom w:val="0"/>
      <w:divBdr>
        <w:top w:val="none" w:sz="0" w:space="0" w:color="auto"/>
        <w:left w:val="none" w:sz="0" w:space="0" w:color="auto"/>
        <w:bottom w:val="none" w:sz="0" w:space="0" w:color="auto"/>
        <w:right w:val="none" w:sz="0" w:space="0" w:color="auto"/>
      </w:divBdr>
    </w:div>
    <w:div w:id="62408979">
      <w:bodyDiv w:val="1"/>
      <w:marLeft w:val="0"/>
      <w:marRight w:val="0"/>
      <w:marTop w:val="0"/>
      <w:marBottom w:val="0"/>
      <w:divBdr>
        <w:top w:val="none" w:sz="0" w:space="0" w:color="auto"/>
        <w:left w:val="none" w:sz="0" w:space="0" w:color="auto"/>
        <w:bottom w:val="none" w:sz="0" w:space="0" w:color="auto"/>
        <w:right w:val="none" w:sz="0" w:space="0" w:color="auto"/>
      </w:divBdr>
      <w:divsChild>
        <w:div w:id="2019888408">
          <w:marLeft w:val="0"/>
          <w:marRight w:val="0"/>
          <w:marTop w:val="0"/>
          <w:marBottom w:val="0"/>
          <w:divBdr>
            <w:top w:val="none" w:sz="0" w:space="0" w:color="auto"/>
            <w:left w:val="none" w:sz="0" w:space="0" w:color="auto"/>
            <w:bottom w:val="none" w:sz="0" w:space="0" w:color="auto"/>
            <w:right w:val="none" w:sz="0" w:space="0" w:color="auto"/>
          </w:divBdr>
        </w:div>
        <w:div w:id="1398627852">
          <w:marLeft w:val="0"/>
          <w:marRight w:val="0"/>
          <w:marTop w:val="0"/>
          <w:marBottom w:val="0"/>
          <w:divBdr>
            <w:top w:val="none" w:sz="0" w:space="0" w:color="auto"/>
            <w:left w:val="none" w:sz="0" w:space="0" w:color="auto"/>
            <w:bottom w:val="none" w:sz="0" w:space="0" w:color="auto"/>
            <w:right w:val="none" w:sz="0" w:space="0" w:color="auto"/>
          </w:divBdr>
        </w:div>
      </w:divsChild>
    </w:div>
    <w:div w:id="106001935">
      <w:bodyDiv w:val="1"/>
      <w:marLeft w:val="0"/>
      <w:marRight w:val="0"/>
      <w:marTop w:val="0"/>
      <w:marBottom w:val="0"/>
      <w:divBdr>
        <w:top w:val="none" w:sz="0" w:space="0" w:color="auto"/>
        <w:left w:val="none" w:sz="0" w:space="0" w:color="auto"/>
        <w:bottom w:val="none" w:sz="0" w:space="0" w:color="auto"/>
        <w:right w:val="none" w:sz="0" w:space="0" w:color="auto"/>
      </w:divBdr>
      <w:divsChild>
        <w:div w:id="1258948312">
          <w:marLeft w:val="0"/>
          <w:marRight w:val="0"/>
          <w:marTop w:val="0"/>
          <w:marBottom w:val="0"/>
          <w:divBdr>
            <w:top w:val="none" w:sz="0" w:space="0" w:color="auto"/>
            <w:left w:val="none" w:sz="0" w:space="0" w:color="auto"/>
            <w:bottom w:val="none" w:sz="0" w:space="0" w:color="auto"/>
            <w:right w:val="none" w:sz="0" w:space="0" w:color="auto"/>
          </w:divBdr>
          <w:divsChild>
            <w:div w:id="116039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1116">
      <w:bodyDiv w:val="1"/>
      <w:marLeft w:val="0"/>
      <w:marRight w:val="0"/>
      <w:marTop w:val="0"/>
      <w:marBottom w:val="0"/>
      <w:divBdr>
        <w:top w:val="none" w:sz="0" w:space="0" w:color="auto"/>
        <w:left w:val="none" w:sz="0" w:space="0" w:color="auto"/>
        <w:bottom w:val="none" w:sz="0" w:space="0" w:color="auto"/>
        <w:right w:val="none" w:sz="0" w:space="0" w:color="auto"/>
      </w:divBdr>
      <w:divsChild>
        <w:div w:id="436563652">
          <w:marLeft w:val="0"/>
          <w:marRight w:val="0"/>
          <w:marTop w:val="0"/>
          <w:marBottom w:val="0"/>
          <w:divBdr>
            <w:top w:val="none" w:sz="0" w:space="0" w:color="auto"/>
            <w:left w:val="none" w:sz="0" w:space="0" w:color="auto"/>
            <w:bottom w:val="none" w:sz="0" w:space="0" w:color="auto"/>
            <w:right w:val="none" w:sz="0" w:space="0" w:color="auto"/>
          </w:divBdr>
        </w:div>
        <w:div w:id="1933123153">
          <w:marLeft w:val="0"/>
          <w:marRight w:val="0"/>
          <w:marTop w:val="0"/>
          <w:marBottom w:val="0"/>
          <w:divBdr>
            <w:top w:val="none" w:sz="0" w:space="0" w:color="auto"/>
            <w:left w:val="none" w:sz="0" w:space="0" w:color="auto"/>
            <w:bottom w:val="none" w:sz="0" w:space="0" w:color="auto"/>
            <w:right w:val="none" w:sz="0" w:space="0" w:color="auto"/>
          </w:divBdr>
        </w:div>
      </w:divsChild>
    </w:div>
    <w:div w:id="131289103">
      <w:bodyDiv w:val="1"/>
      <w:marLeft w:val="0"/>
      <w:marRight w:val="0"/>
      <w:marTop w:val="0"/>
      <w:marBottom w:val="0"/>
      <w:divBdr>
        <w:top w:val="none" w:sz="0" w:space="0" w:color="auto"/>
        <w:left w:val="none" w:sz="0" w:space="0" w:color="auto"/>
        <w:bottom w:val="none" w:sz="0" w:space="0" w:color="auto"/>
        <w:right w:val="none" w:sz="0" w:space="0" w:color="auto"/>
      </w:divBdr>
    </w:div>
    <w:div w:id="139468503">
      <w:bodyDiv w:val="1"/>
      <w:marLeft w:val="0"/>
      <w:marRight w:val="0"/>
      <w:marTop w:val="0"/>
      <w:marBottom w:val="0"/>
      <w:divBdr>
        <w:top w:val="none" w:sz="0" w:space="0" w:color="auto"/>
        <w:left w:val="none" w:sz="0" w:space="0" w:color="auto"/>
        <w:bottom w:val="none" w:sz="0" w:space="0" w:color="auto"/>
        <w:right w:val="none" w:sz="0" w:space="0" w:color="auto"/>
      </w:divBdr>
      <w:divsChild>
        <w:div w:id="851453271">
          <w:marLeft w:val="750"/>
          <w:marRight w:val="0"/>
          <w:marTop w:val="150"/>
          <w:marBottom w:val="0"/>
          <w:divBdr>
            <w:top w:val="none" w:sz="0" w:space="0" w:color="auto"/>
            <w:left w:val="none" w:sz="0" w:space="0" w:color="auto"/>
            <w:bottom w:val="none" w:sz="0" w:space="0" w:color="auto"/>
            <w:right w:val="none" w:sz="0" w:space="0" w:color="auto"/>
          </w:divBdr>
        </w:div>
      </w:divsChild>
    </w:div>
    <w:div w:id="162354877">
      <w:bodyDiv w:val="1"/>
      <w:marLeft w:val="0"/>
      <w:marRight w:val="0"/>
      <w:marTop w:val="0"/>
      <w:marBottom w:val="0"/>
      <w:divBdr>
        <w:top w:val="none" w:sz="0" w:space="0" w:color="auto"/>
        <w:left w:val="none" w:sz="0" w:space="0" w:color="auto"/>
        <w:bottom w:val="none" w:sz="0" w:space="0" w:color="auto"/>
        <w:right w:val="none" w:sz="0" w:space="0" w:color="auto"/>
      </w:divBdr>
    </w:div>
    <w:div w:id="163280170">
      <w:bodyDiv w:val="1"/>
      <w:marLeft w:val="0"/>
      <w:marRight w:val="0"/>
      <w:marTop w:val="0"/>
      <w:marBottom w:val="0"/>
      <w:divBdr>
        <w:top w:val="none" w:sz="0" w:space="0" w:color="auto"/>
        <w:left w:val="none" w:sz="0" w:space="0" w:color="auto"/>
        <w:bottom w:val="none" w:sz="0" w:space="0" w:color="auto"/>
        <w:right w:val="none" w:sz="0" w:space="0" w:color="auto"/>
      </w:divBdr>
      <w:divsChild>
        <w:div w:id="1289969904">
          <w:marLeft w:val="750"/>
          <w:marRight w:val="0"/>
          <w:marTop w:val="150"/>
          <w:marBottom w:val="0"/>
          <w:divBdr>
            <w:top w:val="none" w:sz="0" w:space="0" w:color="auto"/>
            <w:left w:val="none" w:sz="0" w:space="0" w:color="auto"/>
            <w:bottom w:val="none" w:sz="0" w:space="0" w:color="auto"/>
            <w:right w:val="none" w:sz="0" w:space="0" w:color="auto"/>
          </w:divBdr>
        </w:div>
      </w:divsChild>
    </w:div>
    <w:div w:id="169561443">
      <w:bodyDiv w:val="1"/>
      <w:marLeft w:val="0"/>
      <w:marRight w:val="0"/>
      <w:marTop w:val="0"/>
      <w:marBottom w:val="0"/>
      <w:divBdr>
        <w:top w:val="none" w:sz="0" w:space="0" w:color="auto"/>
        <w:left w:val="none" w:sz="0" w:space="0" w:color="auto"/>
        <w:bottom w:val="none" w:sz="0" w:space="0" w:color="auto"/>
        <w:right w:val="none" w:sz="0" w:space="0" w:color="auto"/>
      </w:divBdr>
    </w:div>
    <w:div w:id="177235701">
      <w:bodyDiv w:val="1"/>
      <w:marLeft w:val="0"/>
      <w:marRight w:val="0"/>
      <w:marTop w:val="0"/>
      <w:marBottom w:val="0"/>
      <w:divBdr>
        <w:top w:val="none" w:sz="0" w:space="0" w:color="auto"/>
        <w:left w:val="none" w:sz="0" w:space="0" w:color="auto"/>
        <w:bottom w:val="none" w:sz="0" w:space="0" w:color="auto"/>
        <w:right w:val="none" w:sz="0" w:space="0" w:color="auto"/>
      </w:divBdr>
    </w:div>
    <w:div w:id="179197758">
      <w:bodyDiv w:val="1"/>
      <w:marLeft w:val="0"/>
      <w:marRight w:val="0"/>
      <w:marTop w:val="0"/>
      <w:marBottom w:val="0"/>
      <w:divBdr>
        <w:top w:val="none" w:sz="0" w:space="0" w:color="auto"/>
        <w:left w:val="none" w:sz="0" w:space="0" w:color="auto"/>
        <w:bottom w:val="none" w:sz="0" w:space="0" w:color="auto"/>
        <w:right w:val="none" w:sz="0" w:space="0" w:color="auto"/>
      </w:divBdr>
      <w:divsChild>
        <w:div w:id="2070953038">
          <w:marLeft w:val="0"/>
          <w:marRight w:val="0"/>
          <w:marTop w:val="0"/>
          <w:marBottom w:val="0"/>
          <w:divBdr>
            <w:top w:val="none" w:sz="0" w:space="0" w:color="auto"/>
            <w:left w:val="none" w:sz="0" w:space="0" w:color="auto"/>
            <w:bottom w:val="none" w:sz="0" w:space="0" w:color="auto"/>
            <w:right w:val="none" w:sz="0" w:space="0" w:color="auto"/>
          </w:divBdr>
        </w:div>
        <w:div w:id="344525392">
          <w:marLeft w:val="0"/>
          <w:marRight w:val="0"/>
          <w:marTop w:val="0"/>
          <w:marBottom w:val="0"/>
          <w:divBdr>
            <w:top w:val="none" w:sz="0" w:space="0" w:color="auto"/>
            <w:left w:val="none" w:sz="0" w:space="0" w:color="auto"/>
            <w:bottom w:val="none" w:sz="0" w:space="0" w:color="auto"/>
            <w:right w:val="none" w:sz="0" w:space="0" w:color="auto"/>
          </w:divBdr>
        </w:div>
        <w:div w:id="970208755">
          <w:marLeft w:val="0"/>
          <w:marRight w:val="0"/>
          <w:marTop w:val="0"/>
          <w:marBottom w:val="0"/>
          <w:divBdr>
            <w:top w:val="none" w:sz="0" w:space="0" w:color="auto"/>
            <w:left w:val="none" w:sz="0" w:space="0" w:color="auto"/>
            <w:bottom w:val="none" w:sz="0" w:space="0" w:color="auto"/>
            <w:right w:val="none" w:sz="0" w:space="0" w:color="auto"/>
          </w:divBdr>
        </w:div>
        <w:div w:id="1103377557">
          <w:marLeft w:val="0"/>
          <w:marRight w:val="0"/>
          <w:marTop w:val="0"/>
          <w:marBottom w:val="0"/>
          <w:divBdr>
            <w:top w:val="none" w:sz="0" w:space="0" w:color="auto"/>
            <w:left w:val="none" w:sz="0" w:space="0" w:color="auto"/>
            <w:bottom w:val="none" w:sz="0" w:space="0" w:color="auto"/>
            <w:right w:val="none" w:sz="0" w:space="0" w:color="auto"/>
          </w:divBdr>
        </w:div>
        <w:div w:id="1238368460">
          <w:marLeft w:val="0"/>
          <w:marRight w:val="0"/>
          <w:marTop w:val="0"/>
          <w:marBottom w:val="0"/>
          <w:divBdr>
            <w:top w:val="none" w:sz="0" w:space="0" w:color="auto"/>
            <w:left w:val="none" w:sz="0" w:space="0" w:color="auto"/>
            <w:bottom w:val="none" w:sz="0" w:space="0" w:color="auto"/>
            <w:right w:val="none" w:sz="0" w:space="0" w:color="auto"/>
          </w:divBdr>
        </w:div>
        <w:div w:id="375937142">
          <w:marLeft w:val="0"/>
          <w:marRight w:val="0"/>
          <w:marTop w:val="0"/>
          <w:marBottom w:val="0"/>
          <w:divBdr>
            <w:top w:val="none" w:sz="0" w:space="0" w:color="auto"/>
            <w:left w:val="none" w:sz="0" w:space="0" w:color="auto"/>
            <w:bottom w:val="none" w:sz="0" w:space="0" w:color="auto"/>
            <w:right w:val="none" w:sz="0" w:space="0" w:color="auto"/>
          </w:divBdr>
        </w:div>
        <w:div w:id="1532302654">
          <w:marLeft w:val="0"/>
          <w:marRight w:val="0"/>
          <w:marTop w:val="0"/>
          <w:marBottom w:val="0"/>
          <w:divBdr>
            <w:top w:val="none" w:sz="0" w:space="0" w:color="auto"/>
            <w:left w:val="none" w:sz="0" w:space="0" w:color="auto"/>
            <w:bottom w:val="none" w:sz="0" w:space="0" w:color="auto"/>
            <w:right w:val="none" w:sz="0" w:space="0" w:color="auto"/>
          </w:divBdr>
        </w:div>
        <w:div w:id="1785613551">
          <w:marLeft w:val="0"/>
          <w:marRight w:val="0"/>
          <w:marTop w:val="0"/>
          <w:marBottom w:val="0"/>
          <w:divBdr>
            <w:top w:val="none" w:sz="0" w:space="0" w:color="auto"/>
            <w:left w:val="none" w:sz="0" w:space="0" w:color="auto"/>
            <w:bottom w:val="none" w:sz="0" w:space="0" w:color="auto"/>
            <w:right w:val="none" w:sz="0" w:space="0" w:color="auto"/>
          </w:divBdr>
        </w:div>
      </w:divsChild>
    </w:div>
    <w:div w:id="189495981">
      <w:bodyDiv w:val="1"/>
      <w:marLeft w:val="0"/>
      <w:marRight w:val="0"/>
      <w:marTop w:val="0"/>
      <w:marBottom w:val="0"/>
      <w:divBdr>
        <w:top w:val="none" w:sz="0" w:space="0" w:color="auto"/>
        <w:left w:val="none" w:sz="0" w:space="0" w:color="auto"/>
        <w:bottom w:val="none" w:sz="0" w:space="0" w:color="auto"/>
        <w:right w:val="none" w:sz="0" w:space="0" w:color="auto"/>
      </w:divBdr>
      <w:divsChild>
        <w:div w:id="847447859">
          <w:marLeft w:val="0"/>
          <w:marRight w:val="0"/>
          <w:marTop w:val="0"/>
          <w:marBottom w:val="0"/>
          <w:divBdr>
            <w:top w:val="none" w:sz="0" w:space="0" w:color="auto"/>
            <w:left w:val="none" w:sz="0" w:space="0" w:color="auto"/>
            <w:bottom w:val="none" w:sz="0" w:space="0" w:color="auto"/>
            <w:right w:val="none" w:sz="0" w:space="0" w:color="auto"/>
          </w:divBdr>
        </w:div>
        <w:div w:id="1242639933">
          <w:marLeft w:val="0"/>
          <w:marRight w:val="0"/>
          <w:marTop w:val="0"/>
          <w:marBottom w:val="0"/>
          <w:divBdr>
            <w:top w:val="none" w:sz="0" w:space="0" w:color="auto"/>
            <w:left w:val="none" w:sz="0" w:space="0" w:color="auto"/>
            <w:bottom w:val="none" w:sz="0" w:space="0" w:color="auto"/>
            <w:right w:val="none" w:sz="0" w:space="0" w:color="auto"/>
          </w:divBdr>
        </w:div>
        <w:div w:id="2080981876">
          <w:marLeft w:val="0"/>
          <w:marRight w:val="0"/>
          <w:marTop w:val="0"/>
          <w:marBottom w:val="0"/>
          <w:divBdr>
            <w:top w:val="none" w:sz="0" w:space="0" w:color="auto"/>
            <w:left w:val="none" w:sz="0" w:space="0" w:color="auto"/>
            <w:bottom w:val="none" w:sz="0" w:space="0" w:color="auto"/>
            <w:right w:val="none" w:sz="0" w:space="0" w:color="auto"/>
          </w:divBdr>
        </w:div>
        <w:div w:id="771629446">
          <w:marLeft w:val="0"/>
          <w:marRight w:val="0"/>
          <w:marTop w:val="0"/>
          <w:marBottom w:val="0"/>
          <w:divBdr>
            <w:top w:val="none" w:sz="0" w:space="0" w:color="auto"/>
            <w:left w:val="none" w:sz="0" w:space="0" w:color="auto"/>
            <w:bottom w:val="none" w:sz="0" w:space="0" w:color="auto"/>
            <w:right w:val="none" w:sz="0" w:space="0" w:color="auto"/>
          </w:divBdr>
        </w:div>
        <w:div w:id="1282803806">
          <w:marLeft w:val="0"/>
          <w:marRight w:val="0"/>
          <w:marTop w:val="0"/>
          <w:marBottom w:val="0"/>
          <w:divBdr>
            <w:top w:val="none" w:sz="0" w:space="0" w:color="auto"/>
            <w:left w:val="none" w:sz="0" w:space="0" w:color="auto"/>
            <w:bottom w:val="none" w:sz="0" w:space="0" w:color="auto"/>
            <w:right w:val="none" w:sz="0" w:space="0" w:color="auto"/>
          </w:divBdr>
        </w:div>
        <w:div w:id="25839716">
          <w:marLeft w:val="0"/>
          <w:marRight w:val="0"/>
          <w:marTop w:val="0"/>
          <w:marBottom w:val="0"/>
          <w:divBdr>
            <w:top w:val="none" w:sz="0" w:space="0" w:color="auto"/>
            <w:left w:val="none" w:sz="0" w:space="0" w:color="auto"/>
            <w:bottom w:val="none" w:sz="0" w:space="0" w:color="auto"/>
            <w:right w:val="none" w:sz="0" w:space="0" w:color="auto"/>
          </w:divBdr>
        </w:div>
        <w:div w:id="1031497911">
          <w:marLeft w:val="0"/>
          <w:marRight w:val="0"/>
          <w:marTop w:val="0"/>
          <w:marBottom w:val="0"/>
          <w:divBdr>
            <w:top w:val="none" w:sz="0" w:space="0" w:color="auto"/>
            <w:left w:val="none" w:sz="0" w:space="0" w:color="auto"/>
            <w:bottom w:val="none" w:sz="0" w:space="0" w:color="auto"/>
            <w:right w:val="none" w:sz="0" w:space="0" w:color="auto"/>
          </w:divBdr>
        </w:div>
        <w:div w:id="1294213638">
          <w:marLeft w:val="0"/>
          <w:marRight w:val="0"/>
          <w:marTop w:val="0"/>
          <w:marBottom w:val="0"/>
          <w:divBdr>
            <w:top w:val="none" w:sz="0" w:space="0" w:color="auto"/>
            <w:left w:val="none" w:sz="0" w:space="0" w:color="auto"/>
            <w:bottom w:val="none" w:sz="0" w:space="0" w:color="auto"/>
            <w:right w:val="none" w:sz="0" w:space="0" w:color="auto"/>
          </w:divBdr>
        </w:div>
        <w:div w:id="1583375173">
          <w:marLeft w:val="0"/>
          <w:marRight w:val="0"/>
          <w:marTop w:val="0"/>
          <w:marBottom w:val="0"/>
          <w:divBdr>
            <w:top w:val="none" w:sz="0" w:space="0" w:color="auto"/>
            <w:left w:val="none" w:sz="0" w:space="0" w:color="auto"/>
            <w:bottom w:val="none" w:sz="0" w:space="0" w:color="auto"/>
            <w:right w:val="none" w:sz="0" w:space="0" w:color="auto"/>
          </w:divBdr>
        </w:div>
        <w:div w:id="1819373626">
          <w:marLeft w:val="0"/>
          <w:marRight w:val="0"/>
          <w:marTop w:val="0"/>
          <w:marBottom w:val="0"/>
          <w:divBdr>
            <w:top w:val="none" w:sz="0" w:space="0" w:color="auto"/>
            <w:left w:val="none" w:sz="0" w:space="0" w:color="auto"/>
            <w:bottom w:val="none" w:sz="0" w:space="0" w:color="auto"/>
            <w:right w:val="none" w:sz="0" w:space="0" w:color="auto"/>
          </w:divBdr>
        </w:div>
      </w:divsChild>
    </w:div>
    <w:div w:id="192228972">
      <w:bodyDiv w:val="1"/>
      <w:marLeft w:val="0"/>
      <w:marRight w:val="0"/>
      <w:marTop w:val="0"/>
      <w:marBottom w:val="0"/>
      <w:divBdr>
        <w:top w:val="none" w:sz="0" w:space="0" w:color="auto"/>
        <w:left w:val="none" w:sz="0" w:space="0" w:color="auto"/>
        <w:bottom w:val="none" w:sz="0" w:space="0" w:color="auto"/>
        <w:right w:val="none" w:sz="0" w:space="0" w:color="auto"/>
      </w:divBdr>
      <w:divsChild>
        <w:div w:id="1085761084">
          <w:marLeft w:val="0"/>
          <w:marRight w:val="0"/>
          <w:marTop w:val="0"/>
          <w:marBottom w:val="0"/>
          <w:divBdr>
            <w:top w:val="none" w:sz="0" w:space="0" w:color="auto"/>
            <w:left w:val="none" w:sz="0" w:space="0" w:color="auto"/>
            <w:bottom w:val="none" w:sz="0" w:space="0" w:color="auto"/>
            <w:right w:val="none" w:sz="0" w:space="0" w:color="auto"/>
          </w:divBdr>
        </w:div>
        <w:div w:id="728189309">
          <w:marLeft w:val="0"/>
          <w:marRight w:val="0"/>
          <w:marTop w:val="0"/>
          <w:marBottom w:val="0"/>
          <w:divBdr>
            <w:top w:val="none" w:sz="0" w:space="0" w:color="auto"/>
            <w:left w:val="none" w:sz="0" w:space="0" w:color="auto"/>
            <w:bottom w:val="none" w:sz="0" w:space="0" w:color="auto"/>
            <w:right w:val="none" w:sz="0" w:space="0" w:color="auto"/>
          </w:divBdr>
        </w:div>
        <w:div w:id="1558082710">
          <w:marLeft w:val="0"/>
          <w:marRight w:val="0"/>
          <w:marTop w:val="0"/>
          <w:marBottom w:val="0"/>
          <w:divBdr>
            <w:top w:val="none" w:sz="0" w:space="0" w:color="auto"/>
            <w:left w:val="none" w:sz="0" w:space="0" w:color="auto"/>
            <w:bottom w:val="none" w:sz="0" w:space="0" w:color="auto"/>
            <w:right w:val="none" w:sz="0" w:space="0" w:color="auto"/>
          </w:divBdr>
        </w:div>
        <w:div w:id="1312903845">
          <w:marLeft w:val="0"/>
          <w:marRight w:val="0"/>
          <w:marTop w:val="0"/>
          <w:marBottom w:val="0"/>
          <w:divBdr>
            <w:top w:val="none" w:sz="0" w:space="0" w:color="auto"/>
            <w:left w:val="none" w:sz="0" w:space="0" w:color="auto"/>
            <w:bottom w:val="none" w:sz="0" w:space="0" w:color="auto"/>
            <w:right w:val="none" w:sz="0" w:space="0" w:color="auto"/>
          </w:divBdr>
        </w:div>
        <w:div w:id="932981500">
          <w:marLeft w:val="0"/>
          <w:marRight w:val="0"/>
          <w:marTop w:val="0"/>
          <w:marBottom w:val="0"/>
          <w:divBdr>
            <w:top w:val="none" w:sz="0" w:space="0" w:color="auto"/>
            <w:left w:val="none" w:sz="0" w:space="0" w:color="auto"/>
            <w:bottom w:val="none" w:sz="0" w:space="0" w:color="auto"/>
            <w:right w:val="none" w:sz="0" w:space="0" w:color="auto"/>
          </w:divBdr>
        </w:div>
        <w:div w:id="330721490">
          <w:marLeft w:val="0"/>
          <w:marRight w:val="0"/>
          <w:marTop w:val="0"/>
          <w:marBottom w:val="0"/>
          <w:divBdr>
            <w:top w:val="none" w:sz="0" w:space="0" w:color="auto"/>
            <w:left w:val="none" w:sz="0" w:space="0" w:color="auto"/>
            <w:bottom w:val="none" w:sz="0" w:space="0" w:color="auto"/>
            <w:right w:val="none" w:sz="0" w:space="0" w:color="auto"/>
          </w:divBdr>
        </w:div>
        <w:div w:id="1903907100">
          <w:marLeft w:val="0"/>
          <w:marRight w:val="0"/>
          <w:marTop w:val="0"/>
          <w:marBottom w:val="0"/>
          <w:divBdr>
            <w:top w:val="none" w:sz="0" w:space="0" w:color="auto"/>
            <w:left w:val="none" w:sz="0" w:space="0" w:color="auto"/>
            <w:bottom w:val="none" w:sz="0" w:space="0" w:color="auto"/>
            <w:right w:val="none" w:sz="0" w:space="0" w:color="auto"/>
          </w:divBdr>
        </w:div>
        <w:div w:id="1086195144">
          <w:marLeft w:val="0"/>
          <w:marRight w:val="0"/>
          <w:marTop w:val="0"/>
          <w:marBottom w:val="0"/>
          <w:divBdr>
            <w:top w:val="none" w:sz="0" w:space="0" w:color="auto"/>
            <w:left w:val="none" w:sz="0" w:space="0" w:color="auto"/>
            <w:bottom w:val="none" w:sz="0" w:space="0" w:color="auto"/>
            <w:right w:val="none" w:sz="0" w:space="0" w:color="auto"/>
          </w:divBdr>
        </w:div>
        <w:div w:id="1329400744">
          <w:marLeft w:val="0"/>
          <w:marRight w:val="0"/>
          <w:marTop w:val="0"/>
          <w:marBottom w:val="0"/>
          <w:divBdr>
            <w:top w:val="none" w:sz="0" w:space="0" w:color="auto"/>
            <w:left w:val="none" w:sz="0" w:space="0" w:color="auto"/>
            <w:bottom w:val="none" w:sz="0" w:space="0" w:color="auto"/>
            <w:right w:val="none" w:sz="0" w:space="0" w:color="auto"/>
          </w:divBdr>
        </w:div>
        <w:div w:id="1217165548">
          <w:marLeft w:val="0"/>
          <w:marRight w:val="0"/>
          <w:marTop w:val="0"/>
          <w:marBottom w:val="0"/>
          <w:divBdr>
            <w:top w:val="none" w:sz="0" w:space="0" w:color="auto"/>
            <w:left w:val="none" w:sz="0" w:space="0" w:color="auto"/>
            <w:bottom w:val="none" w:sz="0" w:space="0" w:color="auto"/>
            <w:right w:val="none" w:sz="0" w:space="0" w:color="auto"/>
          </w:divBdr>
        </w:div>
        <w:div w:id="255602726">
          <w:marLeft w:val="0"/>
          <w:marRight w:val="0"/>
          <w:marTop w:val="0"/>
          <w:marBottom w:val="0"/>
          <w:divBdr>
            <w:top w:val="none" w:sz="0" w:space="0" w:color="auto"/>
            <w:left w:val="none" w:sz="0" w:space="0" w:color="auto"/>
            <w:bottom w:val="none" w:sz="0" w:space="0" w:color="auto"/>
            <w:right w:val="none" w:sz="0" w:space="0" w:color="auto"/>
          </w:divBdr>
        </w:div>
        <w:div w:id="1149711367">
          <w:marLeft w:val="0"/>
          <w:marRight w:val="0"/>
          <w:marTop w:val="0"/>
          <w:marBottom w:val="0"/>
          <w:divBdr>
            <w:top w:val="none" w:sz="0" w:space="0" w:color="auto"/>
            <w:left w:val="none" w:sz="0" w:space="0" w:color="auto"/>
            <w:bottom w:val="none" w:sz="0" w:space="0" w:color="auto"/>
            <w:right w:val="none" w:sz="0" w:space="0" w:color="auto"/>
          </w:divBdr>
        </w:div>
      </w:divsChild>
    </w:div>
    <w:div w:id="199903231">
      <w:bodyDiv w:val="1"/>
      <w:marLeft w:val="0"/>
      <w:marRight w:val="0"/>
      <w:marTop w:val="0"/>
      <w:marBottom w:val="0"/>
      <w:divBdr>
        <w:top w:val="none" w:sz="0" w:space="0" w:color="auto"/>
        <w:left w:val="none" w:sz="0" w:space="0" w:color="auto"/>
        <w:bottom w:val="none" w:sz="0" w:space="0" w:color="auto"/>
        <w:right w:val="none" w:sz="0" w:space="0" w:color="auto"/>
      </w:divBdr>
    </w:div>
    <w:div w:id="220018814">
      <w:bodyDiv w:val="1"/>
      <w:marLeft w:val="0"/>
      <w:marRight w:val="0"/>
      <w:marTop w:val="0"/>
      <w:marBottom w:val="0"/>
      <w:divBdr>
        <w:top w:val="none" w:sz="0" w:space="0" w:color="auto"/>
        <w:left w:val="none" w:sz="0" w:space="0" w:color="auto"/>
        <w:bottom w:val="none" w:sz="0" w:space="0" w:color="auto"/>
        <w:right w:val="none" w:sz="0" w:space="0" w:color="auto"/>
      </w:divBdr>
    </w:div>
    <w:div w:id="243270103">
      <w:bodyDiv w:val="1"/>
      <w:marLeft w:val="0"/>
      <w:marRight w:val="0"/>
      <w:marTop w:val="0"/>
      <w:marBottom w:val="0"/>
      <w:divBdr>
        <w:top w:val="none" w:sz="0" w:space="0" w:color="auto"/>
        <w:left w:val="none" w:sz="0" w:space="0" w:color="auto"/>
        <w:bottom w:val="none" w:sz="0" w:space="0" w:color="auto"/>
        <w:right w:val="none" w:sz="0" w:space="0" w:color="auto"/>
      </w:divBdr>
      <w:divsChild>
        <w:div w:id="570503549">
          <w:marLeft w:val="0"/>
          <w:marRight w:val="0"/>
          <w:marTop w:val="0"/>
          <w:marBottom w:val="0"/>
          <w:divBdr>
            <w:top w:val="none" w:sz="0" w:space="0" w:color="auto"/>
            <w:left w:val="none" w:sz="0" w:space="0" w:color="auto"/>
            <w:bottom w:val="none" w:sz="0" w:space="0" w:color="auto"/>
            <w:right w:val="none" w:sz="0" w:space="0" w:color="auto"/>
          </w:divBdr>
        </w:div>
        <w:div w:id="783498329">
          <w:marLeft w:val="0"/>
          <w:marRight w:val="0"/>
          <w:marTop w:val="0"/>
          <w:marBottom w:val="0"/>
          <w:divBdr>
            <w:top w:val="none" w:sz="0" w:space="0" w:color="auto"/>
            <w:left w:val="none" w:sz="0" w:space="0" w:color="auto"/>
            <w:bottom w:val="none" w:sz="0" w:space="0" w:color="auto"/>
            <w:right w:val="none" w:sz="0" w:space="0" w:color="auto"/>
          </w:divBdr>
        </w:div>
        <w:div w:id="1082870735">
          <w:marLeft w:val="0"/>
          <w:marRight w:val="0"/>
          <w:marTop w:val="0"/>
          <w:marBottom w:val="0"/>
          <w:divBdr>
            <w:top w:val="none" w:sz="0" w:space="0" w:color="auto"/>
            <w:left w:val="none" w:sz="0" w:space="0" w:color="auto"/>
            <w:bottom w:val="none" w:sz="0" w:space="0" w:color="auto"/>
            <w:right w:val="none" w:sz="0" w:space="0" w:color="auto"/>
          </w:divBdr>
        </w:div>
        <w:div w:id="778182659">
          <w:marLeft w:val="0"/>
          <w:marRight w:val="0"/>
          <w:marTop w:val="0"/>
          <w:marBottom w:val="0"/>
          <w:divBdr>
            <w:top w:val="none" w:sz="0" w:space="0" w:color="auto"/>
            <w:left w:val="none" w:sz="0" w:space="0" w:color="auto"/>
            <w:bottom w:val="none" w:sz="0" w:space="0" w:color="auto"/>
            <w:right w:val="none" w:sz="0" w:space="0" w:color="auto"/>
          </w:divBdr>
        </w:div>
        <w:div w:id="869220722">
          <w:marLeft w:val="0"/>
          <w:marRight w:val="0"/>
          <w:marTop w:val="0"/>
          <w:marBottom w:val="0"/>
          <w:divBdr>
            <w:top w:val="none" w:sz="0" w:space="0" w:color="auto"/>
            <w:left w:val="none" w:sz="0" w:space="0" w:color="auto"/>
            <w:bottom w:val="none" w:sz="0" w:space="0" w:color="auto"/>
            <w:right w:val="none" w:sz="0" w:space="0" w:color="auto"/>
          </w:divBdr>
        </w:div>
        <w:div w:id="1412003152">
          <w:marLeft w:val="0"/>
          <w:marRight w:val="0"/>
          <w:marTop w:val="0"/>
          <w:marBottom w:val="0"/>
          <w:divBdr>
            <w:top w:val="none" w:sz="0" w:space="0" w:color="auto"/>
            <w:left w:val="none" w:sz="0" w:space="0" w:color="auto"/>
            <w:bottom w:val="none" w:sz="0" w:space="0" w:color="auto"/>
            <w:right w:val="none" w:sz="0" w:space="0" w:color="auto"/>
          </w:divBdr>
        </w:div>
        <w:div w:id="524827064">
          <w:marLeft w:val="0"/>
          <w:marRight w:val="0"/>
          <w:marTop w:val="0"/>
          <w:marBottom w:val="0"/>
          <w:divBdr>
            <w:top w:val="none" w:sz="0" w:space="0" w:color="auto"/>
            <w:left w:val="none" w:sz="0" w:space="0" w:color="auto"/>
            <w:bottom w:val="none" w:sz="0" w:space="0" w:color="auto"/>
            <w:right w:val="none" w:sz="0" w:space="0" w:color="auto"/>
          </w:divBdr>
        </w:div>
        <w:div w:id="273489482">
          <w:marLeft w:val="0"/>
          <w:marRight w:val="0"/>
          <w:marTop w:val="0"/>
          <w:marBottom w:val="0"/>
          <w:divBdr>
            <w:top w:val="none" w:sz="0" w:space="0" w:color="auto"/>
            <w:left w:val="none" w:sz="0" w:space="0" w:color="auto"/>
            <w:bottom w:val="none" w:sz="0" w:space="0" w:color="auto"/>
            <w:right w:val="none" w:sz="0" w:space="0" w:color="auto"/>
          </w:divBdr>
        </w:div>
        <w:div w:id="226376354">
          <w:marLeft w:val="0"/>
          <w:marRight w:val="0"/>
          <w:marTop w:val="0"/>
          <w:marBottom w:val="0"/>
          <w:divBdr>
            <w:top w:val="none" w:sz="0" w:space="0" w:color="auto"/>
            <w:left w:val="none" w:sz="0" w:space="0" w:color="auto"/>
            <w:bottom w:val="none" w:sz="0" w:space="0" w:color="auto"/>
            <w:right w:val="none" w:sz="0" w:space="0" w:color="auto"/>
          </w:divBdr>
        </w:div>
        <w:div w:id="1738474401">
          <w:marLeft w:val="0"/>
          <w:marRight w:val="0"/>
          <w:marTop w:val="0"/>
          <w:marBottom w:val="0"/>
          <w:divBdr>
            <w:top w:val="none" w:sz="0" w:space="0" w:color="auto"/>
            <w:left w:val="none" w:sz="0" w:space="0" w:color="auto"/>
            <w:bottom w:val="none" w:sz="0" w:space="0" w:color="auto"/>
            <w:right w:val="none" w:sz="0" w:space="0" w:color="auto"/>
          </w:divBdr>
        </w:div>
        <w:div w:id="1391688948">
          <w:marLeft w:val="0"/>
          <w:marRight w:val="0"/>
          <w:marTop w:val="0"/>
          <w:marBottom w:val="0"/>
          <w:divBdr>
            <w:top w:val="none" w:sz="0" w:space="0" w:color="auto"/>
            <w:left w:val="none" w:sz="0" w:space="0" w:color="auto"/>
            <w:bottom w:val="none" w:sz="0" w:space="0" w:color="auto"/>
            <w:right w:val="none" w:sz="0" w:space="0" w:color="auto"/>
          </w:divBdr>
        </w:div>
        <w:div w:id="1468821843">
          <w:marLeft w:val="0"/>
          <w:marRight w:val="0"/>
          <w:marTop w:val="0"/>
          <w:marBottom w:val="0"/>
          <w:divBdr>
            <w:top w:val="none" w:sz="0" w:space="0" w:color="auto"/>
            <w:left w:val="none" w:sz="0" w:space="0" w:color="auto"/>
            <w:bottom w:val="none" w:sz="0" w:space="0" w:color="auto"/>
            <w:right w:val="none" w:sz="0" w:space="0" w:color="auto"/>
          </w:divBdr>
        </w:div>
        <w:div w:id="710615551">
          <w:marLeft w:val="0"/>
          <w:marRight w:val="0"/>
          <w:marTop w:val="0"/>
          <w:marBottom w:val="0"/>
          <w:divBdr>
            <w:top w:val="none" w:sz="0" w:space="0" w:color="auto"/>
            <w:left w:val="none" w:sz="0" w:space="0" w:color="auto"/>
            <w:bottom w:val="none" w:sz="0" w:space="0" w:color="auto"/>
            <w:right w:val="none" w:sz="0" w:space="0" w:color="auto"/>
          </w:divBdr>
        </w:div>
        <w:div w:id="1167600970">
          <w:marLeft w:val="0"/>
          <w:marRight w:val="0"/>
          <w:marTop w:val="0"/>
          <w:marBottom w:val="0"/>
          <w:divBdr>
            <w:top w:val="none" w:sz="0" w:space="0" w:color="auto"/>
            <w:left w:val="none" w:sz="0" w:space="0" w:color="auto"/>
            <w:bottom w:val="none" w:sz="0" w:space="0" w:color="auto"/>
            <w:right w:val="none" w:sz="0" w:space="0" w:color="auto"/>
          </w:divBdr>
        </w:div>
        <w:div w:id="340855652">
          <w:marLeft w:val="0"/>
          <w:marRight w:val="0"/>
          <w:marTop w:val="0"/>
          <w:marBottom w:val="0"/>
          <w:divBdr>
            <w:top w:val="none" w:sz="0" w:space="0" w:color="auto"/>
            <w:left w:val="none" w:sz="0" w:space="0" w:color="auto"/>
            <w:bottom w:val="none" w:sz="0" w:space="0" w:color="auto"/>
            <w:right w:val="none" w:sz="0" w:space="0" w:color="auto"/>
          </w:divBdr>
        </w:div>
        <w:div w:id="2037728846">
          <w:marLeft w:val="0"/>
          <w:marRight w:val="0"/>
          <w:marTop w:val="0"/>
          <w:marBottom w:val="0"/>
          <w:divBdr>
            <w:top w:val="none" w:sz="0" w:space="0" w:color="auto"/>
            <w:left w:val="none" w:sz="0" w:space="0" w:color="auto"/>
            <w:bottom w:val="none" w:sz="0" w:space="0" w:color="auto"/>
            <w:right w:val="none" w:sz="0" w:space="0" w:color="auto"/>
          </w:divBdr>
        </w:div>
        <w:div w:id="1251618062">
          <w:marLeft w:val="0"/>
          <w:marRight w:val="0"/>
          <w:marTop w:val="0"/>
          <w:marBottom w:val="0"/>
          <w:divBdr>
            <w:top w:val="none" w:sz="0" w:space="0" w:color="auto"/>
            <w:left w:val="none" w:sz="0" w:space="0" w:color="auto"/>
            <w:bottom w:val="none" w:sz="0" w:space="0" w:color="auto"/>
            <w:right w:val="none" w:sz="0" w:space="0" w:color="auto"/>
          </w:divBdr>
        </w:div>
        <w:div w:id="309942080">
          <w:marLeft w:val="0"/>
          <w:marRight w:val="0"/>
          <w:marTop w:val="0"/>
          <w:marBottom w:val="0"/>
          <w:divBdr>
            <w:top w:val="none" w:sz="0" w:space="0" w:color="auto"/>
            <w:left w:val="none" w:sz="0" w:space="0" w:color="auto"/>
            <w:bottom w:val="none" w:sz="0" w:space="0" w:color="auto"/>
            <w:right w:val="none" w:sz="0" w:space="0" w:color="auto"/>
          </w:divBdr>
        </w:div>
        <w:div w:id="1407845140">
          <w:marLeft w:val="0"/>
          <w:marRight w:val="0"/>
          <w:marTop w:val="0"/>
          <w:marBottom w:val="0"/>
          <w:divBdr>
            <w:top w:val="none" w:sz="0" w:space="0" w:color="auto"/>
            <w:left w:val="none" w:sz="0" w:space="0" w:color="auto"/>
            <w:bottom w:val="none" w:sz="0" w:space="0" w:color="auto"/>
            <w:right w:val="none" w:sz="0" w:space="0" w:color="auto"/>
          </w:divBdr>
        </w:div>
      </w:divsChild>
    </w:div>
    <w:div w:id="291442414">
      <w:bodyDiv w:val="1"/>
      <w:marLeft w:val="0"/>
      <w:marRight w:val="0"/>
      <w:marTop w:val="0"/>
      <w:marBottom w:val="0"/>
      <w:divBdr>
        <w:top w:val="none" w:sz="0" w:space="0" w:color="auto"/>
        <w:left w:val="none" w:sz="0" w:space="0" w:color="auto"/>
        <w:bottom w:val="none" w:sz="0" w:space="0" w:color="auto"/>
        <w:right w:val="none" w:sz="0" w:space="0" w:color="auto"/>
      </w:divBdr>
      <w:divsChild>
        <w:div w:id="1740203330">
          <w:marLeft w:val="0"/>
          <w:marRight w:val="0"/>
          <w:marTop w:val="0"/>
          <w:marBottom w:val="0"/>
          <w:divBdr>
            <w:top w:val="none" w:sz="0" w:space="0" w:color="auto"/>
            <w:left w:val="none" w:sz="0" w:space="0" w:color="auto"/>
            <w:bottom w:val="none" w:sz="0" w:space="0" w:color="auto"/>
            <w:right w:val="none" w:sz="0" w:space="0" w:color="auto"/>
          </w:divBdr>
        </w:div>
        <w:div w:id="1003240653">
          <w:marLeft w:val="0"/>
          <w:marRight w:val="0"/>
          <w:marTop w:val="0"/>
          <w:marBottom w:val="0"/>
          <w:divBdr>
            <w:top w:val="none" w:sz="0" w:space="0" w:color="auto"/>
            <w:left w:val="none" w:sz="0" w:space="0" w:color="auto"/>
            <w:bottom w:val="none" w:sz="0" w:space="0" w:color="auto"/>
            <w:right w:val="none" w:sz="0" w:space="0" w:color="auto"/>
          </w:divBdr>
        </w:div>
        <w:div w:id="268514231">
          <w:marLeft w:val="0"/>
          <w:marRight w:val="0"/>
          <w:marTop w:val="0"/>
          <w:marBottom w:val="0"/>
          <w:divBdr>
            <w:top w:val="none" w:sz="0" w:space="0" w:color="auto"/>
            <w:left w:val="none" w:sz="0" w:space="0" w:color="auto"/>
            <w:bottom w:val="none" w:sz="0" w:space="0" w:color="auto"/>
            <w:right w:val="none" w:sz="0" w:space="0" w:color="auto"/>
          </w:divBdr>
        </w:div>
      </w:divsChild>
    </w:div>
    <w:div w:id="297879785">
      <w:bodyDiv w:val="1"/>
      <w:marLeft w:val="0"/>
      <w:marRight w:val="0"/>
      <w:marTop w:val="0"/>
      <w:marBottom w:val="0"/>
      <w:divBdr>
        <w:top w:val="none" w:sz="0" w:space="0" w:color="auto"/>
        <w:left w:val="none" w:sz="0" w:space="0" w:color="auto"/>
        <w:bottom w:val="none" w:sz="0" w:space="0" w:color="auto"/>
        <w:right w:val="none" w:sz="0" w:space="0" w:color="auto"/>
      </w:divBdr>
      <w:divsChild>
        <w:div w:id="201139932">
          <w:marLeft w:val="0"/>
          <w:marRight w:val="0"/>
          <w:marTop w:val="0"/>
          <w:marBottom w:val="0"/>
          <w:divBdr>
            <w:top w:val="none" w:sz="0" w:space="0" w:color="auto"/>
            <w:left w:val="none" w:sz="0" w:space="0" w:color="auto"/>
            <w:bottom w:val="none" w:sz="0" w:space="0" w:color="auto"/>
            <w:right w:val="none" w:sz="0" w:space="0" w:color="auto"/>
          </w:divBdr>
        </w:div>
        <w:div w:id="1318724254">
          <w:marLeft w:val="0"/>
          <w:marRight w:val="0"/>
          <w:marTop w:val="0"/>
          <w:marBottom w:val="0"/>
          <w:divBdr>
            <w:top w:val="none" w:sz="0" w:space="0" w:color="auto"/>
            <w:left w:val="none" w:sz="0" w:space="0" w:color="auto"/>
            <w:bottom w:val="none" w:sz="0" w:space="0" w:color="auto"/>
            <w:right w:val="none" w:sz="0" w:space="0" w:color="auto"/>
          </w:divBdr>
        </w:div>
        <w:div w:id="665524043">
          <w:marLeft w:val="0"/>
          <w:marRight w:val="0"/>
          <w:marTop w:val="0"/>
          <w:marBottom w:val="0"/>
          <w:divBdr>
            <w:top w:val="none" w:sz="0" w:space="0" w:color="auto"/>
            <w:left w:val="none" w:sz="0" w:space="0" w:color="auto"/>
            <w:bottom w:val="none" w:sz="0" w:space="0" w:color="auto"/>
            <w:right w:val="none" w:sz="0" w:space="0" w:color="auto"/>
          </w:divBdr>
        </w:div>
        <w:div w:id="682436081">
          <w:marLeft w:val="0"/>
          <w:marRight w:val="0"/>
          <w:marTop w:val="0"/>
          <w:marBottom w:val="0"/>
          <w:divBdr>
            <w:top w:val="none" w:sz="0" w:space="0" w:color="auto"/>
            <w:left w:val="none" w:sz="0" w:space="0" w:color="auto"/>
            <w:bottom w:val="none" w:sz="0" w:space="0" w:color="auto"/>
            <w:right w:val="none" w:sz="0" w:space="0" w:color="auto"/>
          </w:divBdr>
        </w:div>
        <w:div w:id="442044116">
          <w:marLeft w:val="0"/>
          <w:marRight w:val="0"/>
          <w:marTop w:val="0"/>
          <w:marBottom w:val="0"/>
          <w:divBdr>
            <w:top w:val="none" w:sz="0" w:space="0" w:color="auto"/>
            <w:left w:val="none" w:sz="0" w:space="0" w:color="auto"/>
            <w:bottom w:val="none" w:sz="0" w:space="0" w:color="auto"/>
            <w:right w:val="none" w:sz="0" w:space="0" w:color="auto"/>
          </w:divBdr>
        </w:div>
        <w:div w:id="1607467512">
          <w:marLeft w:val="0"/>
          <w:marRight w:val="0"/>
          <w:marTop w:val="0"/>
          <w:marBottom w:val="0"/>
          <w:divBdr>
            <w:top w:val="none" w:sz="0" w:space="0" w:color="auto"/>
            <w:left w:val="none" w:sz="0" w:space="0" w:color="auto"/>
            <w:bottom w:val="none" w:sz="0" w:space="0" w:color="auto"/>
            <w:right w:val="none" w:sz="0" w:space="0" w:color="auto"/>
          </w:divBdr>
        </w:div>
      </w:divsChild>
    </w:div>
    <w:div w:id="321736672">
      <w:bodyDiv w:val="1"/>
      <w:marLeft w:val="0"/>
      <w:marRight w:val="0"/>
      <w:marTop w:val="0"/>
      <w:marBottom w:val="0"/>
      <w:divBdr>
        <w:top w:val="none" w:sz="0" w:space="0" w:color="auto"/>
        <w:left w:val="none" w:sz="0" w:space="0" w:color="auto"/>
        <w:bottom w:val="none" w:sz="0" w:space="0" w:color="auto"/>
        <w:right w:val="none" w:sz="0" w:space="0" w:color="auto"/>
      </w:divBdr>
    </w:div>
    <w:div w:id="326590772">
      <w:bodyDiv w:val="1"/>
      <w:marLeft w:val="0"/>
      <w:marRight w:val="0"/>
      <w:marTop w:val="0"/>
      <w:marBottom w:val="0"/>
      <w:divBdr>
        <w:top w:val="none" w:sz="0" w:space="0" w:color="auto"/>
        <w:left w:val="none" w:sz="0" w:space="0" w:color="auto"/>
        <w:bottom w:val="none" w:sz="0" w:space="0" w:color="auto"/>
        <w:right w:val="none" w:sz="0" w:space="0" w:color="auto"/>
      </w:divBdr>
      <w:divsChild>
        <w:div w:id="1673609316">
          <w:marLeft w:val="0"/>
          <w:marRight w:val="0"/>
          <w:marTop w:val="0"/>
          <w:marBottom w:val="0"/>
          <w:divBdr>
            <w:top w:val="none" w:sz="0" w:space="0" w:color="auto"/>
            <w:left w:val="none" w:sz="0" w:space="0" w:color="auto"/>
            <w:bottom w:val="none" w:sz="0" w:space="0" w:color="auto"/>
            <w:right w:val="none" w:sz="0" w:space="0" w:color="auto"/>
          </w:divBdr>
        </w:div>
        <w:div w:id="1428884697">
          <w:marLeft w:val="0"/>
          <w:marRight w:val="0"/>
          <w:marTop w:val="0"/>
          <w:marBottom w:val="0"/>
          <w:divBdr>
            <w:top w:val="none" w:sz="0" w:space="0" w:color="auto"/>
            <w:left w:val="none" w:sz="0" w:space="0" w:color="auto"/>
            <w:bottom w:val="none" w:sz="0" w:space="0" w:color="auto"/>
            <w:right w:val="none" w:sz="0" w:space="0" w:color="auto"/>
          </w:divBdr>
        </w:div>
        <w:div w:id="1997025473">
          <w:marLeft w:val="0"/>
          <w:marRight w:val="0"/>
          <w:marTop w:val="0"/>
          <w:marBottom w:val="0"/>
          <w:divBdr>
            <w:top w:val="none" w:sz="0" w:space="0" w:color="auto"/>
            <w:left w:val="none" w:sz="0" w:space="0" w:color="auto"/>
            <w:bottom w:val="none" w:sz="0" w:space="0" w:color="auto"/>
            <w:right w:val="none" w:sz="0" w:space="0" w:color="auto"/>
          </w:divBdr>
        </w:div>
        <w:div w:id="2004697778">
          <w:marLeft w:val="0"/>
          <w:marRight w:val="0"/>
          <w:marTop w:val="0"/>
          <w:marBottom w:val="0"/>
          <w:divBdr>
            <w:top w:val="none" w:sz="0" w:space="0" w:color="auto"/>
            <w:left w:val="none" w:sz="0" w:space="0" w:color="auto"/>
            <w:bottom w:val="none" w:sz="0" w:space="0" w:color="auto"/>
            <w:right w:val="none" w:sz="0" w:space="0" w:color="auto"/>
          </w:divBdr>
        </w:div>
        <w:div w:id="1192652177">
          <w:marLeft w:val="0"/>
          <w:marRight w:val="0"/>
          <w:marTop w:val="0"/>
          <w:marBottom w:val="0"/>
          <w:divBdr>
            <w:top w:val="none" w:sz="0" w:space="0" w:color="auto"/>
            <w:left w:val="none" w:sz="0" w:space="0" w:color="auto"/>
            <w:bottom w:val="none" w:sz="0" w:space="0" w:color="auto"/>
            <w:right w:val="none" w:sz="0" w:space="0" w:color="auto"/>
          </w:divBdr>
        </w:div>
        <w:div w:id="1566528720">
          <w:marLeft w:val="0"/>
          <w:marRight w:val="0"/>
          <w:marTop w:val="0"/>
          <w:marBottom w:val="0"/>
          <w:divBdr>
            <w:top w:val="none" w:sz="0" w:space="0" w:color="auto"/>
            <w:left w:val="none" w:sz="0" w:space="0" w:color="auto"/>
            <w:bottom w:val="none" w:sz="0" w:space="0" w:color="auto"/>
            <w:right w:val="none" w:sz="0" w:space="0" w:color="auto"/>
          </w:divBdr>
        </w:div>
        <w:div w:id="1950359206">
          <w:marLeft w:val="0"/>
          <w:marRight w:val="0"/>
          <w:marTop w:val="0"/>
          <w:marBottom w:val="0"/>
          <w:divBdr>
            <w:top w:val="none" w:sz="0" w:space="0" w:color="auto"/>
            <w:left w:val="none" w:sz="0" w:space="0" w:color="auto"/>
            <w:bottom w:val="none" w:sz="0" w:space="0" w:color="auto"/>
            <w:right w:val="none" w:sz="0" w:space="0" w:color="auto"/>
          </w:divBdr>
        </w:div>
        <w:div w:id="1777678327">
          <w:marLeft w:val="0"/>
          <w:marRight w:val="0"/>
          <w:marTop w:val="0"/>
          <w:marBottom w:val="0"/>
          <w:divBdr>
            <w:top w:val="none" w:sz="0" w:space="0" w:color="auto"/>
            <w:left w:val="none" w:sz="0" w:space="0" w:color="auto"/>
            <w:bottom w:val="none" w:sz="0" w:space="0" w:color="auto"/>
            <w:right w:val="none" w:sz="0" w:space="0" w:color="auto"/>
          </w:divBdr>
        </w:div>
        <w:div w:id="143473962">
          <w:marLeft w:val="0"/>
          <w:marRight w:val="0"/>
          <w:marTop w:val="0"/>
          <w:marBottom w:val="0"/>
          <w:divBdr>
            <w:top w:val="none" w:sz="0" w:space="0" w:color="auto"/>
            <w:left w:val="none" w:sz="0" w:space="0" w:color="auto"/>
            <w:bottom w:val="none" w:sz="0" w:space="0" w:color="auto"/>
            <w:right w:val="none" w:sz="0" w:space="0" w:color="auto"/>
          </w:divBdr>
        </w:div>
      </w:divsChild>
    </w:div>
    <w:div w:id="335117360">
      <w:bodyDiv w:val="1"/>
      <w:marLeft w:val="0"/>
      <w:marRight w:val="0"/>
      <w:marTop w:val="0"/>
      <w:marBottom w:val="0"/>
      <w:divBdr>
        <w:top w:val="none" w:sz="0" w:space="0" w:color="auto"/>
        <w:left w:val="none" w:sz="0" w:space="0" w:color="auto"/>
        <w:bottom w:val="none" w:sz="0" w:space="0" w:color="auto"/>
        <w:right w:val="none" w:sz="0" w:space="0" w:color="auto"/>
      </w:divBdr>
      <w:divsChild>
        <w:div w:id="1601910422">
          <w:marLeft w:val="0"/>
          <w:marRight w:val="0"/>
          <w:marTop w:val="0"/>
          <w:marBottom w:val="0"/>
          <w:divBdr>
            <w:top w:val="none" w:sz="0" w:space="0" w:color="auto"/>
            <w:left w:val="none" w:sz="0" w:space="0" w:color="auto"/>
            <w:bottom w:val="none" w:sz="0" w:space="0" w:color="auto"/>
            <w:right w:val="none" w:sz="0" w:space="0" w:color="auto"/>
          </w:divBdr>
        </w:div>
        <w:div w:id="765153910">
          <w:marLeft w:val="0"/>
          <w:marRight w:val="0"/>
          <w:marTop w:val="0"/>
          <w:marBottom w:val="0"/>
          <w:divBdr>
            <w:top w:val="none" w:sz="0" w:space="0" w:color="auto"/>
            <w:left w:val="none" w:sz="0" w:space="0" w:color="auto"/>
            <w:bottom w:val="none" w:sz="0" w:space="0" w:color="auto"/>
            <w:right w:val="none" w:sz="0" w:space="0" w:color="auto"/>
          </w:divBdr>
        </w:div>
      </w:divsChild>
    </w:div>
    <w:div w:id="335961082">
      <w:bodyDiv w:val="1"/>
      <w:marLeft w:val="0"/>
      <w:marRight w:val="0"/>
      <w:marTop w:val="0"/>
      <w:marBottom w:val="0"/>
      <w:divBdr>
        <w:top w:val="none" w:sz="0" w:space="0" w:color="auto"/>
        <w:left w:val="none" w:sz="0" w:space="0" w:color="auto"/>
        <w:bottom w:val="none" w:sz="0" w:space="0" w:color="auto"/>
        <w:right w:val="none" w:sz="0" w:space="0" w:color="auto"/>
      </w:divBdr>
    </w:div>
    <w:div w:id="344409444">
      <w:bodyDiv w:val="1"/>
      <w:marLeft w:val="0"/>
      <w:marRight w:val="0"/>
      <w:marTop w:val="0"/>
      <w:marBottom w:val="0"/>
      <w:divBdr>
        <w:top w:val="none" w:sz="0" w:space="0" w:color="auto"/>
        <w:left w:val="none" w:sz="0" w:space="0" w:color="auto"/>
        <w:bottom w:val="none" w:sz="0" w:space="0" w:color="auto"/>
        <w:right w:val="none" w:sz="0" w:space="0" w:color="auto"/>
      </w:divBdr>
    </w:div>
    <w:div w:id="350113652">
      <w:bodyDiv w:val="1"/>
      <w:marLeft w:val="0"/>
      <w:marRight w:val="0"/>
      <w:marTop w:val="0"/>
      <w:marBottom w:val="0"/>
      <w:divBdr>
        <w:top w:val="none" w:sz="0" w:space="0" w:color="auto"/>
        <w:left w:val="none" w:sz="0" w:space="0" w:color="auto"/>
        <w:bottom w:val="none" w:sz="0" w:space="0" w:color="auto"/>
        <w:right w:val="none" w:sz="0" w:space="0" w:color="auto"/>
      </w:divBdr>
      <w:divsChild>
        <w:div w:id="427048995">
          <w:marLeft w:val="0"/>
          <w:marRight w:val="0"/>
          <w:marTop w:val="0"/>
          <w:marBottom w:val="0"/>
          <w:divBdr>
            <w:top w:val="none" w:sz="0" w:space="0" w:color="auto"/>
            <w:left w:val="none" w:sz="0" w:space="0" w:color="auto"/>
            <w:bottom w:val="none" w:sz="0" w:space="0" w:color="auto"/>
            <w:right w:val="none" w:sz="0" w:space="0" w:color="auto"/>
          </w:divBdr>
        </w:div>
        <w:div w:id="657071835">
          <w:marLeft w:val="0"/>
          <w:marRight w:val="0"/>
          <w:marTop w:val="0"/>
          <w:marBottom w:val="0"/>
          <w:divBdr>
            <w:top w:val="none" w:sz="0" w:space="0" w:color="auto"/>
            <w:left w:val="none" w:sz="0" w:space="0" w:color="auto"/>
            <w:bottom w:val="none" w:sz="0" w:space="0" w:color="auto"/>
            <w:right w:val="none" w:sz="0" w:space="0" w:color="auto"/>
          </w:divBdr>
        </w:div>
        <w:div w:id="1363050381">
          <w:marLeft w:val="0"/>
          <w:marRight w:val="0"/>
          <w:marTop w:val="0"/>
          <w:marBottom w:val="0"/>
          <w:divBdr>
            <w:top w:val="none" w:sz="0" w:space="0" w:color="auto"/>
            <w:left w:val="none" w:sz="0" w:space="0" w:color="auto"/>
            <w:bottom w:val="none" w:sz="0" w:space="0" w:color="auto"/>
            <w:right w:val="none" w:sz="0" w:space="0" w:color="auto"/>
          </w:divBdr>
        </w:div>
        <w:div w:id="724572946">
          <w:marLeft w:val="0"/>
          <w:marRight w:val="0"/>
          <w:marTop w:val="0"/>
          <w:marBottom w:val="0"/>
          <w:divBdr>
            <w:top w:val="none" w:sz="0" w:space="0" w:color="auto"/>
            <w:left w:val="none" w:sz="0" w:space="0" w:color="auto"/>
            <w:bottom w:val="none" w:sz="0" w:space="0" w:color="auto"/>
            <w:right w:val="none" w:sz="0" w:space="0" w:color="auto"/>
          </w:divBdr>
        </w:div>
        <w:div w:id="383145511">
          <w:marLeft w:val="0"/>
          <w:marRight w:val="0"/>
          <w:marTop w:val="0"/>
          <w:marBottom w:val="0"/>
          <w:divBdr>
            <w:top w:val="none" w:sz="0" w:space="0" w:color="auto"/>
            <w:left w:val="none" w:sz="0" w:space="0" w:color="auto"/>
            <w:bottom w:val="none" w:sz="0" w:space="0" w:color="auto"/>
            <w:right w:val="none" w:sz="0" w:space="0" w:color="auto"/>
          </w:divBdr>
        </w:div>
        <w:div w:id="945307538">
          <w:marLeft w:val="0"/>
          <w:marRight w:val="0"/>
          <w:marTop w:val="0"/>
          <w:marBottom w:val="0"/>
          <w:divBdr>
            <w:top w:val="none" w:sz="0" w:space="0" w:color="auto"/>
            <w:left w:val="none" w:sz="0" w:space="0" w:color="auto"/>
            <w:bottom w:val="none" w:sz="0" w:space="0" w:color="auto"/>
            <w:right w:val="none" w:sz="0" w:space="0" w:color="auto"/>
          </w:divBdr>
        </w:div>
        <w:div w:id="1426614551">
          <w:marLeft w:val="0"/>
          <w:marRight w:val="0"/>
          <w:marTop w:val="0"/>
          <w:marBottom w:val="0"/>
          <w:divBdr>
            <w:top w:val="none" w:sz="0" w:space="0" w:color="auto"/>
            <w:left w:val="none" w:sz="0" w:space="0" w:color="auto"/>
            <w:bottom w:val="none" w:sz="0" w:space="0" w:color="auto"/>
            <w:right w:val="none" w:sz="0" w:space="0" w:color="auto"/>
          </w:divBdr>
        </w:div>
        <w:div w:id="1962220991">
          <w:marLeft w:val="0"/>
          <w:marRight w:val="0"/>
          <w:marTop w:val="0"/>
          <w:marBottom w:val="0"/>
          <w:divBdr>
            <w:top w:val="none" w:sz="0" w:space="0" w:color="auto"/>
            <w:left w:val="none" w:sz="0" w:space="0" w:color="auto"/>
            <w:bottom w:val="none" w:sz="0" w:space="0" w:color="auto"/>
            <w:right w:val="none" w:sz="0" w:space="0" w:color="auto"/>
          </w:divBdr>
        </w:div>
        <w:div w:id="1001474021">
          <w:marLeft w:val="0"/>
          <w:marRight w:val="0"/>
          <w:marTop w:val="0"/>
          <w:marBottom w:val="0"/>
          <w:divBdr>
            <w:top w:val="none" w:sz="0" w:space="0" w:color="auto"/>
            <w:left w:val="none" w:sz="0" w:space="0" w:color="auto"/>
            <w:bottom w:val="none" w:sz="0" w:space="0" w:color="auto"/>
            <w:right w:val="none" w:sz="0" w:space="0" w:color="auto"/>
          </w:divBdr>
        </w:div>
        <w:div w:id="923100916">
          <w:marLeft w:val="0"/>
          <w:marRight w:val="0"/>
          <w:marTop w:val="0"/>
          <w:marBottom w:val="0"/>
          <w:divBdr>
            <w:top w:val="none" w:sz="0" w:space="0" w:color="auto"/>
            <w:left w:val="none" w:sz="0" w:space="0" w:color="auto"/>
            <w:bottom w:val="none" w:sz="0" w:space="0" w:color="auto"/>
            <w:right w:val="none" w:sz="0" w:space="0" w:color="auto"/>
          </w:divBdr>
        </w:div>
        <w:div w:id="1354503084">
          <w:marLeft w:val="0"/>
          <w:marRight w:val="0"/>
          <w:marTop w:val="0"/>
          <w:marBottom w:val="0"/>
          <w:divBdr>
            <w:top w:val="none" w:sz="0" w:space="0" w:color="auto"/>
            <w:left w:val="none" w:sz="0" w:space="0" w:color="auto"/>
            <w:bottom w:val="none" w:sz="0" w:space="0" w:color="auto"/>
            <w:right w:val="none" w:sz="0" w:space="0" w:color="auto"/>
          </w:divBdr>
        </w:div>
        <w:div w:id="816334618">
          <w:marLeft w:val="0"/>
          <w:marRight w:val="0"/>
          <w:marTop w:val="0"/>
          <w:marBottom w:val="0"/>
          <w:divBdr>
            <w:top w:val="none" w:sz="0" w:space="0" w:color="auto"/>
            <w:left w:val="none" w:sz="0" w:space="0" w:color="auto"/>
            <w:bottom w:val="none" w:sz="0" w:space="0" w:color="auto"/>
            <w:right w:val="none" w:sz="0" w:space="0" w:color="auto"/>
          </w:divBdr>
        </w:div>
        <w:div w:id="1151680856">
          <w:marLeft w:val="0"/>
          <w:marRight w:val="0"/>
          <w:marTop w:val="0"/>
          <w:marBottom w:val="0"/>
          <w:divBdr>
            <w:top w:val="none" w:sz="0" w:space="0" w:color="auto"/>
            <w:left w:val="none" w:sz="0" w:space="0" w:color="auto"/>
            <w:bottom w:val="none" w:sz="0" w:space="0" w:color="auto"/>
            <w:right w:val="none" w:sz="0" w:space="0" w:color="auto"/>
          </w:divBdr>
        </w:div>
        <w:div w:id="1808426293">
          <w:marLeft w:val="0"/>
          <w:marRight w:val="0"/>
          <w:marTop w:val="0"/>
          <w:marBottom w:val="0"/>
          <w:divBdr>
            <w:top w:val="none" w:sz="0" w:space="0" w:color="auto"/>
            <w:left w:val="none" w:sz="0" w:space="0" w:color="auto"/>
            <w:bottom w:val="none" w:sz="0" w:space="0" w:color="auto"/>
            <w:right w:val="none" w:sz="0" w:space="0" w:color="auto"/>
          </w:divBdr>
        </w:div>
        <w:div w:id="1480808425">
          <w:marLeft w:val="0"/>
          <w:marRight w:val="0"/>
          <w:marTop w:val="0"/>
          <w:marBottom w:val="0"/>
          <w:divBdr>
            <w:top w:val="none" w:sz="0" w:space="0" w:color="auto"/>
            <w:left w:val="none" w:sz="0" w:space="0" w:color="auto"/>
            <w:bottom w:val="none" w:sz="0" w:space="0" w:color="auto"/>
            <w:right w:val="none" w:sz="0" w:space="0" w:color="auto"/>
          </w:divBdr>
        </w:div>
        <w:div w:id="475411899">
          <w:marLeft w:val="0"/>
          <w:marRight w:val="0"/>
          <w:marTop w:val="0"/>
          <w:marBottom w:val="0"/>
          <w:divBdr>
            <w:top w:val="none" w:sz="0" w:space="0" w:color="auto"/>
            <w:left w:val="none" w:sz="0" w:space="0" w:color="auto"/>
            <w:bottom w:val="none" w:sz="0" w:space="0" w:color="auto"/>
            <w:right w:val="none" w:sz="0" w:space="0" w:color="auto"/>
          </w:divBdr>
        </w:div>
        <w:div w:id="1681853667">
          <w:marLeft w:val="0"/>
          <w:marRight w:val="0"/>
          <w:marTop w:val="0"/>
          <w:marBottom w:val="0"/>
          <w:divBdr>
            <w:top w:val="none" w:sz="0" w:space="0" w:color="auto"/>
            <w:left w:val="none" w:sz="0" w:space="0" w:color="auto"/>
            <w:bottom w:val="none" w:sz="0" w:space="0" w:color="auto"/>
            <w:right w:val="none" w:sz="0" w:space="0" w:color="auto"/>
          </w:divBdr>
        </w:div>
        <w:div w:id="1904440865">
          <w:marLeft w:val="0"/>
          <w:marRight w:val="0"/>
          <w:marTop w:val="0"/>
          <w:marBottom w:val="0"/>
          <w:divBdr>
            <w:top w:val="none" w:sz="0" w:space="0" w:color="auto"/>
            <w:left w:val="none" w:sz="0" w:space="0" w:color="auto"/>
            <w:bottom w:val="none" w:sz="0" w:space="0" w:color="auto"/>
            <w:right w:val="none" w:sz="0" w:space="0" w:color="auto"/>
          </w:divBdr>
        </w:div>
        <w:div w:id="1882857064">
          <w:marLeft w:val="0"/>
          <w:marRight w:val="0"/>
          <w:marTop w:val="0"/>
          <w:marBottom w:val="0"/>
          <w:divBdr>
            <w:top w:val="none" w:sz="0" w:space="0" w:color="auto"/>
            <w:left w:val="none" w:sz="0" w:space="0" w:color="auto"/>
            <w:bottom w:val="none" w:sz="0" w:space="0" w:color="auto"/>
            <w:right w:val="none" w:sz="0" w:space="0" w:color="auto"/>
          </w:divBdr>
        </w:div>
      </w:divsChild>
    </w:div>
    <w:div w:id="352221250">
      <w:bodyDiv w:val="1"/>
      <w:marLeft w:val="0"/>
      <w:marRight w:val="0"/>
      <w:marTop w:val="0"/>
      <w:marBottom w:val="0"/>
      <w:divBdr>
        <w:top w:val="none" w:sz="0" w:space="0" w:color="auto"/>
        <w:left w:val="none" w:sz="0" w:space="0" w:color="auto"/>
        <w:bottom w:val="none" w:sz="0" w:space="0" w:color="auto"/>
        <w:right w:val="none" w:sz="0" w:space="0" w:color="auto"/>
      </w:divBdr>
    </w:div>
    <w:div w:id="354890824">
      <w:bodyDiv w:val="1"/>
      <w:marLeft w:val="0"/>
      <w:marRight w:val="0"/>
      <w:marTop w:val="0"/>
      <w:marBottom w:val="0"/>
      <w:divBdr>
        <w:top w:val="none" w:sz="0" w:space="0" w:color="auto"/>
        <w:left w:val="none" w:sz="0" w:space="0" w:color="auto"/>
        <w:bottom w:val="none" w:sz="0" w:space="0" w:color="auto"/>
        <w:right w:val="none" w:sz="0" w:space="0" w:color="auto"/>
      </w:divBdr>
    </w:div>
    <w:div w:id="357780911">
      <w:bodyDiv w:val="1"/>
      <w:marLeft w:val="0"/>
      <w:marRight w:val="0"/>
      <w:marTop w:val="0"/>
      <w:marBottom w:val="0"/>
      <w:divBdr>
        <w:top w:val="none" w:sz="0" w:space="0" w:color="auto"/>
        <w:left w:val="none" w:sz="0" w:space="0" w:color="auto"/>
        <w:bottom w:val="none" w:sz="0" w:space="0" w:color="auto"/>
        <w:right w:val="none" w:sz="0" w:space="0" w:color="auto"/>
      </w:divBdr>
    </w:div>
    <w:div w:id="363678073">
      <w:bodyDiv w:val="1"/>
      <w:marLeft w:val="0"/>
      <w:marRight w:val="0"/>
      <w:marTop w:val="0"/>
      <w:marBottom w:val="0"/>
      <w:divBdr>
        <w:top w:val="none" w:sz="0" w:space="0" w:color="auto"/>
        <w:left w:val="none" w:sz="0" w:space="0" w:color="auto"/>
        <w:bottom w:val="none" w:sz="0" w:space="0" w:color="auto"/>
        <w:right w:val="none" w:sz="0" w:space="0" w:color="auto"/>
      </w:divBdr>
      <w:divsChild>
        <w:div w:id="1585601512">
          <w:marLeft w:val="0"/>
          <w:marRight w:val="0"/>
          <w:marTop w:val="0"/>
          <w:marBottom w:val="0"/>
          <w:divBdr>
            <w:top w:val="none" w:sz="0" w:space="0" w:color="auto"/>
            <w:left w:val="none" w:sz="0" w:space="0" w:color="auto"/>
            <w:bottom w:val="none" w:sz="0" w:space="0" w:color="auto"/>
            <w:right w:val="none" w:sz="0" w:space="0" w:color="auto"/>
          </w:divBdr>
        </w:div>
        <w:div w:id="1828672078">
          <w:marLeft w:val="0"/>
          <w:marRight w:val="0"/>
          <w:marTop w:val="0"/>
          <w:marBottom w:val="0"/>
          <w:divBdr>
            <w:top w:val="none" w:sz="0" w:space="0" w:color="auto"/>
            <w:left w:val="none" w:sz="0" w:space="0" w:color="auto"/>
            <w:bottom w:val="none" w:sz="0" w:space="0" w:color="auto"/>
            <w:right w:val="none" w:sz="0" w:space="0" w:color="auto"/>
          </w:divBdr>
        </w:div>
        <w:div w:id="320895248">
          <w:marLeft w:val="0"/>
          <w:marRight w:val="0"/>
          <w:marTop w:val="0"/>
          <w:marBottom w:val="0"/>
          <w:divBdr>
            <w:top w:val="none" w:sz="0" w:space="0" w:color="auto"/>
            <w:left w:val="none" w:sz="0" w:space="0" w:color="auto"/>
            <w:bottom w:val="none" w:sz="0" w:space="0" w:color="auto"/>
            <w:right w:val="none" w:sz="0" w:space="0" w:color="auto"/>
          </w:divBdr>
        </w:div>
        <w:div w:id="320357061">
          <w:marLeft w:val="0"/>
          <w:marRight w:val="0"/>
          <w:marTop w:val="0"/>
          <w:marBottom w:val="0"/>
          <w:divBdr>
            <w:top w:val="none" w:sz="0" w:space="0" w:color="auto"/>
            <w:left w:val="none" w:sz="0" w:space="0" w:color="auto"/>
            <w:bottom w:val="none" w:sz="0" w:space="0" w:color="auto"/>
            <w:right w:val="none" w:sz="0" w:space="0" w:color="auto"/>
          </w:divBdr>
        </w:div>
        <w:div w:id="247428368">
          <w:marLeft w:val="0"/>
          <w:marRight w:val="0"/>
          <w:marTop w:val="0"/>
          <w:marBottom w:val="0"/>
          <w:divBdr>
            <w:top w:val="none" w:sz="0" w:space="0" w:color="auto"/>
            <w:left w:val="none" w:sz="0" w:space="0" w:color="auto"/>
            <w:bottom w:val="none" w:sz="0" w:space="0" w:color="auto"/>
            <w:right w:val="none" w:sz="0" w:space="0" w:color="auto"/>
          </w:divBdr>
        </w:div>
        <w:div w:id="603849899">
          <w:marLeft w:val="0"/>
          <w:marRight w:val="0"/>
          <w:marTop w:val="0"/>
          <w:marBottom w:val="0"/>
          <w:divBdr>
            <w:top w:val="none" w:sz="0" w:space="0" w:color="auto"/>
            <w:left w:val="none" w:sz="0" w:space="0" w:color="auto"/>
            <w:bottom w:val="none" w:sz="0" w:space="0" w:color="auto"/>
            <w:right w:val="none" w:sz="0" w:space="0" w:color="auto"/>
          </w:divBdr>
        </w:div>
        <w:div w:id="419185434">
          <w:marLeft w:val="0"/>
          <w:marRight w:val="0"/>
          <w:marTop w:val="0"/>
          <w:marBottom w:val="0"/>
          <w:divBdr>
            <w:top w:val="none" w:sz="0" w:space="0" w:color="auto"/>
            <w:left w:val="none" w:sz="0" w:space="0" w:color="auto"/>
            <w:bottom w:val="none" w:sz="0" w:space="0" w:color="auto"/>
            <w:right w:val="none" w:sz="0" w:space="0" w:color="auto"/>
          </w:divBdr>
        </w:div>
        <w:div w:id="1718234910">
          <w:marLeft w:val="0"/>
          <w:marRight w:val="0"/>
          <w:marTop w:val="0"/>
          <w:marBottom w:val="0"/>
          <w:divBdr>
            <w:top w:val="none" w:sz="0" w:space="0" w:color="auto"/>
            <w:left w:val="none" w:sz="0" w:space="0" w:color="auto"/>
            <w:bottom w:val="none" w:sz="0" w:space="0" w:color="auto"/>
            <w:right w:val="none" w:sz="0" w:space="0" w:color="auto"/>
          </w:divBdr>
        </w:div>
        <w:div w:id="954798354">
          <w:marLeft w:val="0"/>
          <w:marRight w:val="0"/>
          <w:marTop w:val="0"/>
          <w:marBottom w:val="0"/>
          <w:divBdr>
            <w:top w:val="none" w:sz="0" w:space="0" w:color="auto"/>
            <w:left w:val="none" w:sz="0" w:space="0" w:color="auto"/>
            <w:bottom w:val="none" w:sz="0" w:space="0" w:color="auto"/>
            <w:right w:val="none" w:sz="0" w:space="0" w:color="auto"/>
          </w:divBdr>
        </w:div>
        <w:div w:id="2010862967">
          <w:marLeft w:val="0"/>
          <w:marRight w:val="0"/>
          <w:marTop w:val="0"/>
          <w:marBottom w:val="0"/>
          <w:divBdr>
            <w:top w:val="none" w:sz="0" w:space="0" w:color="auto"/>
            <w:left w:val="none" w:sz="0" w:space="0" w:color="auto"/>
            <w:bottom w:val="none" w:sz="0" w:space="0" w:color="auto"/>
            <w:right w:val="none" w:sz="0" w:space="0" w:color="auto"/>
          </w:divBdr>
        </w:div>
        <w:div w:id="1441802919">
          <w:marLeft w:val="0"/>
          <w:marRight w:val="0"/>
          <w:marTop w:val="0"/>
          <w:marBottom w:val="0"/>
          <w:divBdr>
            <w:top w:val="none" w:sz="0" w:space="0" w:color="auto"/>
            <w:left w:val="none" w:sz="0" w:space="0" w:color="auto"/>
            <w:bottom w:val="none" w:sz="0" w:space="0" w:color="auto"/>
            <w:right w:val="none" w:sz="0" w:space="0" w:color="auto"/>
          </w:divBdr>
        </w:div>
        <w:div w:id="1501382504">
          <w:marLeft w:val="0"/>
          <w:marRight w:val="0"/>
          <w:marTop w:val="0"/>
          <w:marBottom w:val="0"/>
          <w:divBdr>
            <w:top w:val="none" w:sz="0" w:space="0" w:color="auto"/>
            <w:left w:val="none" w:sz="0" w:space="0" w:color="auto"/>
            <w:bottom w:val="none" w:sz="0" w:space="0" w:color="auto"/>
            <w:right w:val="none" w:sz="0" w:space="0" w:color="auto"/>
          </w:divBdr>
        </w:div>
        <w:div w:id="243684395">
          <w:marLeft w:val="0"/>
          <w:marRight w:val="0"/>
          <w:marTop w:val="0"/>
          <w:marBottom w:val="0"/>
          <w:divBdr>
            <w:top w:val="none" w:sz="0" w:space="0" w:color="auto"/>
            <w:left w:val="none" w:sz="0" w:space="0" w:color="auto"/>
            <w:bottom w:val="none" w:sz="0" w:space="0" w:color="auto"/>
            <w:right w:val="none" w:sz="0" w:space="0" w:color="auto"/>
          </w:divBdr>
        </w:div>
        <w:div w:id="650209031">
          <w:marLeft w:val="0"/>
          <w:marRight w:val="0"/>
          <w:marTop w:val="0"/>
          <w:marBottom w:val="0"/>
          <w:divBdr>
            <w:top w:val="none" w:sz="0" w:space="0" w:color="auto"/>
            <w:left w:val="none" w:sz="0" w:space="0" w:color="auto"/>
            <w:bottom w:val="none" w:sz="0" w:space="0" w:color="auto"/>
            <w:right w:val="none" w:sz="0" w:space="0" w:color="auto"/>
          </w:divBdr>
        </w:div>
        <w:div w:id="316882079">
          <w:marLeft w:val="0"/>
          <w:marRight w:val="0"/>
          <w:marTop w:val="0"/>
          <w:marBottom w:val="0"/>
          <w:divBdr>
            <w:top w:val="none" w:sz="0" w:space="0" w:color="auto"/>
            <w:left w:val="none" w:sz="0" w:space="0" w:color="auto"/>
            <w:bottom w:val="none" w:sz="0" w:space="0" w:color="auto"/>
            <w:right w:val="none" w:sz="0" w:space="0" w:color="auto"/>
          </w:divBdr>
        </w:div>
        <w:div w:id="1182085878">
          <w:marLeft w:val="0"/>
          <w:marRight w:val="0"/>
          <w:marTop w:val="0"/>
          <w:marBottom w:val="0"/>
          <w:divBdr>
            <w:top w:val="none" w:sz="0" w:space="0" w:color="auto"/>
            <w:left w:val="none" w:sz="0" w:space="0" w:color="auto"/>
            <w:bottom w:val="none" w:sz="0" w:space="0" w:color="auto"/>
            <w:right w:val="none" w:sz="0" w:space="0" w:color="auto"/>
          </w:divBdr>
        </w:div>
      </w:divsChild>
    </w:div>
    <w:div w:id="364793839">
      <w:bodyDiv w:val="1"/>
      <w:marLeft w:val="0"/>
      <w:marRight w:val="0"/>
      <w:marTop w:val="0"/>
      <w:marBottom w:val="0"/>
      <w:divBdr>
        <w:top w:val="none" w:sz="0" w:space="0" w:color="auto"/>
        <w:left w:val="none" w:sz="0" w:space="0" w:color="auto"/>
        <w:bottom w:val="none" w:sz="0" w:space="0" w:color="auto"/>
        <w:right w:val="none" w:sz="0" w:space="0" w:color="auto"/>
      </w:divBdr>
      <w:divsChild>
        <w:div w:id="1688556818">
          <w:marLeft w:val="0"/>
          <w:marRight w:val="0"/>
          <w:marTop w:val="0"/>
          <w:marBottom w:val="0"/>
          <w:divBdr>
            <w:top w:val="none" w:sz="0" w:space="0" w:color="auto"/>
            <w:left w:val="none" w:sz="0" w:space="0" w:color="auto"/>
            <w:bottom w:val="none" w:sz="0" w:space="0" w:color="auto"/>
            <w:right w:val="none" w:sz="0" w:space="0" w:color="auto"/>
          </w:divBdr>
        </w:div>
        <w:div w:id="792597380">
          <w:marLeft w:val="0"/>
          <w:marRight w:val="0"/>
          <w:marTop w:val="0"/>
          <w:marBottom w:val="0"/>
          <w:divBdr>
            <w:top w:val="none" w:sz="0" w:space="0" w:color="auto"/>
            <w:left w:val="none" w:sz="0" w:space="0" w:color="auto"/>
            <w:bottom w:val="none" w:sz="0" w:space="0" w:color="auto"/>
            <w:right w:val="none" w:sz="0" w:space="0" w:color="auto"/>
          </w:divBdr>
        </w:div>
        <w:div w:id="1263763075">
          <w:marLeft w:val="0"/>
          <w:marRight w:val="0"/>
          <w:marTop w:val="0"/>
          <w:marBottom w:val="0"/>
          <w:divBdr>
            <w:top w:val="none" w:sz="0" w:space="0" w:color="auto"/>
            <w:left w:val="none" w:sz="0" w:space="0" w:color="auto"/>
            <w:bottom w:val="none" w:sz="0" w:space="0" w:color="auto"/>
            <w:right w:val="none" w:sz="0" w:space="0" w:color="auto"/>
          </w:divBdr>
        </w:div>
      </w:divsChild>
    </w:div>
    <w:div w:id="372314986">
      <w:bodyDiv w:val="1"/>
      <w:marLeft w:val="0"/>
      <w:marRight w:val="0"/>
      <w:marTop w:val="0"/>
      <w:marBottom w:val="0"/>
      <w:divBdr>
        <w:top w:val="none" w:sz="0" w:space="0" w:color="auto"/>
        <w:left w:val="none" w:sz="0" w:space="0" w:color="auto"/>
        <w:bottom w:val="none" w:sz="0" w:space="0" w:color="auto"/>
        <w:right w:val="none" w:sz="0" w:space="0" w:color="auto"/>
      </w:divBdr>
      <w:divsChild>
        <w:div w:id="2117170091">
          <w:marLeft w:val="750"/>
          <w:marRight w:val="0"/>
          <w:marTop w:val="150"/>
          <w:marBottom w:val="0"/>
          <w:divBdr>
            <w:top w:val="none" w:sz="0" w:space="0" w:color="auto"/>
            <w:left w:val="none" w:sz="0" w:space="0" w:color="auto"/>
            <w:bottom w:val="none" w:sz="0" w:space="0" w:color="auto"/>
            <w:right w:val="none" w:sz="0" w:space="0" w:color="auto"/>
          </w:divBdr>
        </w:div>
      </w:divsChild>
    </w:div>
    <w:div w:id="373894141">
      <w:bodyDiv w:val="1"/>
      <w:marLeft w:val="0"/>
      <w:marRight w:val="0"/>
      <w:marTop w:val="0"/>
      <w:marBottom w:val="0"/>
      <w:divBdr>
        <w:top w:val="none" w:sz="0" w:space="0" w:color="auto"/>
        <w:left w:val="none" w:sz="0" w:space="0" w:color="auto"/>
        <w:bottom w:val="none" w:sz="0" w:space="0" w:color="auto"/>
        <w:right w:val="none" w:sz="0" w:space="0" w:color="auto"/>
      </w:divBdr>
      <w:divsChild>
        <w:div w:id="1814523490">
          <w:marLeft w:val="0"/>
          <w:marRight w:val="0"/>
          <w:marTop w:val="0"/>
          <w:marBottom w:val="0"/>
          <w:divBdr>
            <w:top w:val="none" w:sz="0" w:space="0" w:color="auto"/>
            <w:left w:val="none" w:sz="0" w:space="0" w:color="auto"/>
            <w:bottom w:val="none" w:sz="0" w:space="0" w:color="auto"/>
            <w:right w:val="none" w:sz="0" w:space="0" w:color="auto"/>
          </w:divBdr>
        </w:div>
        <w:div w:id="1272279342">
          <w:marLeft w:val="0"/>
          <w:marRight w:val="0"/>
          <w:marTop w:val="0"/>
          <w:marBottom w:val="0"/>
          <w:divBdr>
            <w:top w:val="none" w:sz="0" w:space="0" w:color="auto"/>
            <w:left w:val="none" w:sz="0" w:space="0" w:color="auto"/>
            <w:bottom w:val="none" w:sz="0" w:space="0" w:color="auto"/>
            <w:right w:val="none" w:sz="0" w:space="0" w:color="auto"/>
          </w:divBdr>
        </w:div>
        <w:div w:id="436874746">
          <w:marLeft w:val="0"/>
          <w:marRight w:val="0"/>
          <w:marTop w:val="0"/>
          <w:marBottom w:val="0"/>
          <w:divBdr>
            <w:top w:val="none" w:sz="0" w:space="0" w:color="auto"/>
            <w:left w:val="none" w:sz="0" w:space="0" w:color="auto"/>
            <w:bottom w:val="none" w:sz="0" w:space="0" w:color="auto"/>
            <w:right w:val="none" w:sz="0" w:space="0" w:color="auto"/>
          </w:divBdr>
        </w:div>
        <w:div w:id="1846048334">
          <w:marLeft w:val="0"/>
          <w:marRight w:val="0"/>
          <w:marTop w:val="0"/>
          <w:marBottom w:val="0"/>
          <w:divBdr>
            <w:top w:val="none" w:sz="0" w:space="0" w:color="auto"/>
            <w:left w:val="none" w:sz="0" w:space="0" w:color="auto"/>
            <w:bottom w:val="none" w:sz="0" w:space="0" w:color="auto"/>
            <w:right w:val="none" w:sz="0" w:space="0" w:color="auto"/>
          </w:divBdr>
        </w:div>
        <w:div w:id="785974877">
          <w:marLeft w:val="0"/>
          <w:marRight w:val="0"/>
          <w:marTop w:val="0"/>
          <w:marBottom w:val="0"/>
          <w:divBdr>
            <w:top w:val="none" w:sz="0" w:space="0" w:color="auto"/>
            <w:left w:val="none" w:sz="0" w:space="0" w:color="auto"/>
            <w:bottom w:val="none" w:sz="0" w:space="0" w:color="auto"/>
            <w:right w:val="none" w:sz="0" w:space="0" w:color="auto"/>
          </w:divBdr>
        </w:div>
        <w:div w:id="464782306">
          <w:marLeft w:val="0"/>
          <w:marRight w:val="0"/>
          <w:marTop w:val="0"/>
          <w:marBottom w:val="0"/>
          <w:divBdr>
            <w:top w:val="none" w:sz="0" w:space="0" w:color="auto"/>
            <w:left w:val="none" w:sz="0" w:space="0" w:color="auto"/>
            <w:bottom w:val="none" w:sz="0" w:space="0" w:color="auto"/>
            <w:right w:val="none" w:sz="0" w:space="0" w:color="auto"/>
          </w:divBdr>
        </w:div>
        <w:div w:id="2097550272">
          <w:marLeft w:val="0"/>
          <w:marRight w:val="0"/>
          <w:marTop w:val="0"/>
          <w:marBottom w:val="0"/>
          <w:divBdr>
            <w:top w:val="none" w:sz="0" w:space="0" w:color="auto"/>
            <w:left w:val="none" w:sz="0" w:space="0" w:color="auto"/>
            <w:bottom w:val="none" w:sz="0" w:space="0" w:color="auto"/>
            <w:right w:val="none" w:sz="0" w:space="0" w:color="auto"/>
          </w:divBdr>
        </w:div>
        <w:div w:id="927226379">
          <w:marLeft w:val="0"/>
          <w:marRight w:val="0"/>
          <w:marTop w:val="0"/>
          <w:marBottom w:val="0"/>
          <w:divBdr>
            <w:top w:val="none" w:sz="0" w:space="0" w:color="auto"/>
            <w:left w:val="none" w:sz="0" w:space="0" w:color="auto"/>
            <w:bottom w:val="none" w:sz="0" w:space="0" w:color="auto"/>
            <w:right w:val="none" w:sz="0" w:space="0" w:color="auto"/>
          </w:divBdr>
        </w:div>
        <w:div w:id="2015837396">
          <w:marLeft w:val="0"/>
          <w:marRight w:val="0"/>
          <w:marTop w:val="0"/>
          <w:marBottom w:val="0"/>
          <w:divBdr>
            <w:top w:val="none" w:sz="0" w:space="0" w:color="auto"/>
            <w:left w:val="none" w:sz="0" w:space="0" w:color="auto"/>
            <w:bottom w:val="none" w:sz="0" w:space="0" w:color="auto"/>
            <w:right w:val="none" w:sz="0" w:space="0" w:color="auto"/>
          </w:divBdr>
        </w:div>
        <w:div w:id="420762583">
          <w:marLeft w:val="0"/>
          <w:marRight w:val="0"/>
          <w:marTop w:val="0"/>
          <w:marBottom w:val="0"/>
          <w:divBdr>
            <w:top w:val="none" w:sz="0" w:space="0" w:color="auto"/>
            <w:left w:val="none" w:sz="0" w:space="0" w:color="auto"/>
            <w:bottom w:val="none" w:sz="0" w:space="0" w:color="auto"/>
            <w:right w:val="none" w:sz="0" w:space="0" w:color="auto"/>
          </w:divBdr>
        </w:div>
        <w:div w:id="244848001">
          <w:marLeft w:val="0"/>
          <w:marRight w:val="0"/>
          <w:marTop w:val="0"/>
          <w:marBottom w:val="0"/>
          <w:divBdr>
            <w:top w:val="none" w:sz="0" w:space="0" w:color="auto"/>
            <w:left w:val="none" w:sz="0" w:space="0" w:color="auto"/>
            <w:bottom w:val="none" w:sz="0" w:space="0" w:color="auto"/>
            <w:right w:val="none" w:sz="0" w:space="0" w:color="auto"/>
          </w:divBdr>
        </w:div>
      </w:divsChild>
    </w:div>
    <w:div w:id="382100611">
      <w:bodyDiv w:val="1"/>
      <w:marLeft w:val="0"/>
      <w:marRight w:val="0"/>
      <w:marTop w:val="0"/>
      <w:marBottom w:val="0"/>
      <w:divBdr>
        <w:top w:val="none" w:sz="0" w:space="0" w:color="auto"/>
        <w:left w:val="none" w:sz="0" w:space="0" w:color="auto"/>
        <w:bottom w:val="none" w:sz="0" w:space="0" w:color="auto"/>
        <w:right w:val="none" w:sz="0" w:space="0" w:color="auto"/>
      </w:divBdr>
    </w:div>
    <w:div w:id="393896049">
      <w:bodyDiv w:val="1"/>
      <w:marLeft w:val="0"/>
      <w:marRight w:val="0"/>
      <w:marTop w:val="0"/>
      <w:marBottom w:val="0"/>
      <w:divBdr>
        <w:top w:val="none" w:sz="0" w:space="0" w:color="auto"/>
        <w:left w:val="none" w:sz="0" w:space="0" w:color="auto"/>
        <w:bottom w:val="none" w:sz="0" w:space="0" w:color="auto"/>
        <w:right w:val="none" w:sz="0" w:space="0" w:color="auto"/>
      </w:divBdr>
    </w:div>
    <w:div w:id="413817529">
      <w:bodyDiv w:val="1"/>
      <w:marLeft w:val="0"/>
      <w:marRight w:val="0"/>
      <w:marTop w:val="0"/>
      <w:marBottom w:val="0"/>
      <w:divBdr>
        <w:top w:val="none" w:sz="0" w:space="0" w:color="auto"/>
        <w:left w:val="none" w:sz="0" w:space="0" w:color="auto"/>
        <w:bottom w:val="none" w:sz="0" w:space="0" w:color="auto"/>
        <w:right w:val="none" w:sz="0" w:space="0" w:color="auto"/>
      </w:divBdr>
      <w:divsChild>
        <w:div w:id="337468219">
          <w:marLeft w:val="0"/>
          <w:marRight w:val="0"/>
          <w:marTop w:val="0"/>
          <w:marBottom w:val="0"/>
          <w:divBdr>
            <w:top w:val="none" w:sz="0" w:space="0" w:color="auto"/>
            <w:left w:val="none" w:sz="0" w:space="0" w:color="auto"/>
            <w:bottom w:val="none" w:sz="0" w:space="0" w:color="auto"/>
            <w:right w:val="none" w:sz="0" w:space="0" w:color="auto"/>
          </w:divBdr>
          <w:divsChild>
            <w:div w:id="12254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70124">
      <w:bodyDiv w:val="1"/>
      <w:marLeft w:val="0"/>
      <w:marRight w:val="0"/>
      <w:marTop w:val="0"/>
      <w:marBottom w:val="0"/>
      <w:divBdr>
        <w:top w:val="none" w:sz="0" w:space="0" w:color="auto"/>
        <w:left w:val="none" w:sz="0" w:space="0" w:color="auto"/>
        <w:bottom w:val="none" w:sz="0" w:space="0" w:color="auto"/>
        <w:right w:val="none" w:sz="0" w:space="0" w:color="auto"/>
      </w:divBdr>
      <w:divsChild>
        <w:div w:id="2104834897">
          <w:marLeft w:val="0"/>
          <w:marRight w:val="0"/>
          <w:marTop w:val="0"/>
          <w:marBottom w:val="0"/>
          <w:divBdr>
            <w:top w:val="none" w:sz="0" w:space="0" w:color="auto"/>
            <w:left w:val="none" w:sz="0" w:space="0" w:color="auto"/>
            <w:bottom w:val="none" w:sz="0" w:space="0" w:color="auto"/>
            <w:right w:val="none" w:sz="0" w:space="0" w:color="auto"/>
          </w:divBdr>
        </w:div>
        <w:div w:id="573589335">
          <w:marLeft w:val="0"/>
          <w:marRight w:val="0"/>
          <w:marTop w:val="0"/>
          <w:marBottom w:val="0"/>
          <w:divBdr>
            <w:top w:val="none" w:sz="0" w:space="0" w:color="auto"/>
            <w:left w:val="none" w:sz="0" w:space="0" w:color="auto"/>
            <w:bottom w:val="none" w:sz="0" w:space="0" w:color="auto"/>
            <w:right w:val="none" w:sz="0" w:space="0" w:color="auto"/>
          </w:divBdr>
        </w:div>
        <w:div w:id="1719626713">
          <w:marLeft w:val="0"/>
          <w:marRight w:val="0"/>
          <w:marTop w:val="0"/>
          <w:marBottom w:val="0"/>
          <w:divBdr>
            <w:top w:val="none" w:sz="0" w:space="0" w:color="auto"/>
            <w:left w:val="none" w:sz="0" w:space="0" w:color="auto"/>
            <w:bottom w:val="none" w:sz="0" w:space="0" w:color="auto"/>
            <w:right w:val="none" w:sz="0" w:space="0" w:color="auto"/>
          </w:divBdr>
        </w:div>
      </w:divsChild>
    </w:div>
    <w:div w:id="422341666">
      <w:bodyDiv w:val="1"/>
      <w:marLeft w:val="0"/>
      <w:marRight w:val="0"/>
      <w:marTop w:val="0"/>
      <w:marBottom w:val="0"/>
      <w:divBdr>
        <w:top w:val="none" w:sz="0" w:space="0" w:color="auto"/>
        <w:left w:val="none" w:sz="0" w:space="0" w:color="auto"/>
        <w:bottom w:val="none" w:sz="0" w:space="0" w:color="auto"/>
        <w:right w:val="none" w:sz="0" w:space="0" w:color="auto"/>
      </w:divBdr>
      <w:divsChild>
        <w:div w:id="2007978936">
          <w:marLeft w:val="0"/>
          <w:marRight w:val="0"/>
          <w:marTop w:val="0"/>
          <w:marBottom w:val="0"/>
          <w:divBdr>
            <w:top w:val="none" w:sz="0" w:space="0" w:color="auto"/>
            <w:left w:val="none" w:sz="0" w:space="0" w:color="auto"/>
            <w:bottom w:val="none" w:sz="0" w:space="0" w:color="auto"/>
            <w:right w:val="none" w:sz="0" w:space="0" w:color="auto"/>
          </w:divBdr>
        </w:div>
        <w:div w:id="1379473493">
          <w:marLeft w:val="0"/>
          <w:marRight w:val="0"/>
          <w:marTop w:val="0"/>
          <w:marBottom w:val="0"/>
          <w:divBdr>
            <w:top w:val="none" w:sz="0" w:space="0" w:color="auto"/>
            <w:left w:val="none" w:sz="0" w:space="0" w:color="auto"/>
            <w:bottom w:val="none" w:sz="0" w:space="0" w:color="auto"/>
            <w:right w:val="none" w:sz="0" w:space="0" w:color="auto"/>
          </w:divBdr>
        </w:div>
        <w:div w:id="2008093345">
          <w:marLeft w:val="0"/>
          <w:marRight w:val="0"/>
          <w:marTop w:val="0"/>
          <w:marBottom w:val="0"/>
          <w:divBdr>
            <w:top w:val="none" w:sz="0" w:space="0" w:color="auto"/>
            <w:left w:val="none" w:sz="0" w:space="0" w:color="auto"/>
            <w:bottom w:val="none" w:sz="0" w:space="0" w:color="auto"/>
            <w:right w:val="none" w:sz="0" w:space="0" w:color="auto"/>
          </w:divBdr>
        </w:div>
        <w:div w:id="987631353">
          <w:marLeft w:val="0"/>
          <w:marRight w:val="0"/>
          <w:marTop w:val="0"/>
          <w:marBottom w:val="0"/>
          <w:divBdr>
            <w:top w:val="none" w:sz="0" w:space="0" w:color="auto"/>
            <w:left w:val="none" w:sz="0" w:space="0" w:color="auto"/>
            <w:bottom w:val="none" w:sz="0" w:space="0" w:color="auto"/>
            <w:right w:val="none" w:sz="0" w:space="0" w:color="auto"/>
          </w:divBdr>
        </w:div>
        <w:div w:id="1667591592">
          <w:marLeft w:val="0"/>
          <w:marRight w:val="0"/>
          <w:marTop w:val="0"/>
          <w:marBottom w:val="0"/>
          <w:divBdr>
            <w:top w:val="none" w:sz="0" w:space="0" w:color="auto"/>
            <w:left w:val="none" w:sz="0" w:space="0" w:color="auto"/>
            <w:bottom w:val="none" w:sz="0" w:space="0" w:color="auto"/>
            <w:right w:val="none" w:sz="0" w:space="0" w:color="auto"/>
          </w:divBdr>
        </w:div>
        <w:div w:id="1628782662">
          <w:marLeft w:val="0"/>
          <w:marRight w:val="0"/>
          <w:marTop w:val="0"/>
          <w:marBottom w:val="0"/>
          <w:divBdr>
            <w:top w:val="none" w:sz="0" w:space="0" w:color="auto"/>
            <w:left w:val="none" w:sz="0" w:space="0" w:color="auto"/>
            <w:bottom w:val="none" w:sz="0" w:space="0" w:color="auto"/>
            <w:right w:val="none" w:sz="0" w:space="0" w:color="auto"/>
          </w:divBdr>
        </w:div>
        <w:div w:id="1237978115">
          <w:marLeft w:val="0"/>
          <w:marRight w:val="0"/>
          <w:marTop w:val="0"/>
          <w:marBottom w:val="0"/>
          <w:divBdr>
            <w:top w:val="none" w:sz="0" w:space="0" w:color="auto"/>
            <w:left w:val="none" w:sz="0" w:space="0" w:color="auto"/>
            <w:bottom w:val="none" w:sz="0" w:space="0" w:color="auto"/>
            <w:right w:val="none" w:sz="0" w:space="0" w:color="auto"/>
          </w:divBdr>
        </w:div>
        <w:div w:id="1440024554">
          <w:marLeft w:val="0"/>
          <w:marRight w:val="0"/>
          <w:marTop w:val="0"/>
          <w:marBottom w:val="0"/>
          <w:divBdr>
            <w:top w:val="none" w:sz="0" w:space="0" w:color="auto"/>
            <w:left w:val="none" w:sz="0" w:space="0" w:color="auto"/>
            <w:bottom w:val="none" w:sz="0" w:space="0" w:color="auto"/>
            <w:right w:val="none" w:sz="0" w:space="0" w:color="auto"/>
          </w:divBdr>
        </w:div>
        <w:div w:id="586504138">
          <w:marLeft w:val="0"/>
          <w:marRight w:val="0"/>
          <w:marTop w:val="0"/>
          <w:marBottom w:val="0"/>
          <w:divBdr>
            <w:top w:val="none" w:sz="0" w:space="0" w:color="auto"/>
            <w:left w:val="none" w:sz="0" w:space="0" w:color="auto"/>
            <w:bottom w:val="none" w:sz="0" w:space="0" w:color="auto"/>
            <w:right w:val="none" w:sz="0" w:space="0" w:color="auto"/>
          </w:divBdr>
        </w:div>
        <w:div w:id="79183054">
          <w:marLeft w:val="0"/>
          <w:marRight w:val="0"/>
          <w:marTop w:val="0"/>
          <w:marBottom w:val="0"/>
          <w:divBdr>
            <w:top w:val="none" w:sz="0" w:space="0" w:color="auto"/>
            <w:left w:val="none" w:sz="0" w:space="0" w:color="auto"/>
            <w:bottom w:val="none" w:sz="0" w:space="0" w:color="auto"/>
            <w:right w:val="none" w:sz="0" w:space="0" w:color="auto"/>
          </w:divBdr>
        </w:div>
        <w:div w:id="1228027021">
          <w:marLeft w:val="0"/>
          <w:marRight w:val="0"/>
          <w:marTop w:val="0"/>
          <w:marBottom w:val="0"/>
          <w:divBdr>
            <w:top w:val="none" w:sz="0" w:space="0" w:color="auto"/>
            <w:left w:val="none" w:sz="0" w:space="0" w:color="auto"/>
            <w:bottom w:val="none" w:sz="0" w:space="0" w:color="auto"/>
            <w:right w:val="none" w:sz="0" w:space="0" w:color="auto"/>
          </w:divBdr>
        </w:div>
      </w:divsChild>
    </w:div>
    <w:div w:id="438716500">
      <w:bodyDiv w:val="1"/>
      <w:marLeft w:val="0"/>
      <w:marRight w:val="0"/>
      <w:marTop w:val="0"/>
      <w:marBottom w:val="0"/>
      <w:divBdr>
        <w:top w:val="none" w:sz="0" w:space="0" w:color="auto"/>
        <w:left w:val="none" w:sz="0" w:space="0" w:color="auto"/>
        <w:bottom w:val="none" w:sz="0" w:space="0" w:color="auto"/>
        <w:right w:val="none" w:sz="0" w:space="0" w:color="auto"/>
      </w:divBdr>
    </w:div>
    <w:div w:id="462503136">
      <w:bodyDiv w:val="1"/>
      <w:marLeft w:val="0"/>
      <w:marRight w:val="0"/>
      <w:marTop w:val="0"/>
      <w:marBottom w:val="0"/>
      <w:divBdr>
        <w:top w:val="none" w:sz="0" w:space="0" w:color="auto"/>
        <w:left w:val="none" w:sz="0" w:space="0" w:color="auto"/>
        <w:bottom w:val="none" w:sz="0" w:space="0" w:color="auto"/>
        <w:right w:val="none" w:sz="0" w:space="0" w:color="auto"/>
      </w:divBdr>
      <w:divsChild>
        <w:div w:id="537087431">
          <w:marLeft w:val="0"/>
          <w:marRight w:val="0"/>
          <w:marTop w:val="0"/>
          <w:marBottom w:val="0"/>
          <w:divBdr>
            <w:top w:val="none" w:sz="0" w:space="0" w:color="auto"/>
            <w:left w:val="none" w:sz="0" w:space="0" w:color="auto"/>
            <w:bottom w:val="none" w:sz="0" w:space="0" w:color="auto"/>
            <w:right w:val="none" w:sz="0" w:space="0" w:color="auto"/>
          </w:divBdr>
        </w:div>
        <w:div w:id="1907301325">
          <w:marLeft w:val="0"/>
          <w:marRight w:val="0"/>
          <w:marTop w:val="0"/>
          <w:marBottom w:val="0"/>
          <w:divBdr>
            <w:top w:val="none" w:sz="0" w:space="0" w:color="auto"/>
            <w:left w:val="none" w:sz="0" w:space="0" w:color="auto"/>
            <w:bottom w:val="none" w:sz="0" w:space="0" w:color="auto"/>
            <w:right w:val="none" w:sz="0" w:space="0" w:color="auto"/>
          </w:divBdr>
        </w:div>
        <w:div w:id="132677608">
          <w:marLeft w:val="0"/>
          <w:marRight w:val="0"/>
          <w:marTop w:val="0"/>
          <w:marBottom w:val="0"/>
          <w:divBdr>
            <w:top w:val="none" w:sz="0" w:space="0" w:color="auto"/>
            <w:left w:val="none" w:sz="0" w:space="0" w:color="auto"/>
            <w:bottom w:val="none" w:sz="0" w:space="0" w:color="auto"/>
            <w:right w:val="none" w:sz="0" w:space="0" w:color="auto"/>
          </w:divBdr>
        </w:div>
        <w:div w:id="1745226887">
          <w:marLeft w:val="0"/>
          <w:marRight w:val="0"/>
          <w:marTop w:val="0"/>
          <w:marBottom w:val="0"/>
          <w:divBdr>
            <w:top w:val="none" w:sz="0" w:space="0" w:color="auto"/>
            <w:left w:val="none" w:sz="0" w:space="0" w:color="auto"/>
            <w:bottom w:val="none" w:sz="0" w:space="0" w:color="auto"/>
            <w:right w:val="none" w:sz="0" w:space="0" w:color="auto"/>
          </w:divBdr>
        </w:div>
        <w:div w:id="1785029280">
          <w:marLeft w:val="0"/>
          <w:marRight w:val="0"/>
          <w:marTop w:val="0"/>
          <w:marBottom w:val="0"/>
          <w:divBdr>
            <w:top w:val="none" w:sz="0" w:space="0" w:color="auto"/>
            <w:left w:val="none" w:sz="0" w:space="0" w:color="auto"/>
            <w:bottom w:val="none" w:sz="0" w:space="0" w:color="auto"/>
            <w:right w:val="none" w:sz="0" w:space="0" w:color="auto"/>
          </w:divBdr>
        </w:div>
        <w:div w:id="384764541">
          <w:marLeft w:val="0"/>
          <w:marRight w:val="0"/>
          <w:marTop w:val="0"/>
          <w:marBottom w:val="0"/>
          <w:divBdr>
            <w:top w:val="none" w:sz="0" w:space="0" w:color="auto"/>
            <w:left w:val="none" w:sz="0" w:space="0" w:color="auto"/>
            <w:bottom w:val="none" w:sz="0" w:space="0" w:color="auto"/>
            <w:right w:val="none" w:sz="0" w:space="0" w:color="auto"/>
          </w:divBdr>
        </w:div>
        <w:div w:id="1464616954">
          <w:marLeft w:val="0"/>
          <w:marRight w:val="0"/>
          <w:marTop w:val="0"/>
          <w:marBottom w:val="0"/>
          <w:divBdr>
            <w:top w:val="none" w:sz="0" w:space="0" w:color="auto"/>
            <w:left w:val="none" w:sz="0" w:space="0" w:color="auto"/>
            <w:bottom w:val="none" w:sz="0" w:space="0" w:color="auto"/>
            <w:right w:val="none" w:sz="0" w:space="0" w:color="auto"/>
          </w:divBdr>
        </w:div>
        <w:div w:id="1906718689">
          <w:marLeft w:val="0"/>
          <w:marRight w:val="0"/>
          <w:marTop w:val="0"/>
          <w:marBottom w:val="0"/>
          <w:divBdr>
            <w:top w:val="none" w:sz="0" w:space="0" w:color="auto"/>
            <w:left w:val="none" w:sz="0" w:space="0" w:color="auto"/>
            <w:bottom w:val="none" w:sz="0" w:space="0" w:color="auto"/>
            <w:right w:val="none" w:sz="0" w:space="0" w:color="auto"/>
          </w:divBdr>
        </w:div>
        <w:div w:id="1324745282">
          <w:marLeft w:val="0"/>
          <w:marRight w:val="0"/>
          <w:marTop w:val="0"/>
          <w:marBottom w:val="0"/>
          <w:divBdr>
            <w:top w:val="none" w:sz="0" w:space="0" w:color="auto"/>
            <w:left w:val="none" w:sz="0" w:space="0" w:color="auto"/>
            <w:bottom w:val="none" w:sz="0" w:space="0" w:color="auto"/>
            <w:right w:val="none" w:sz="0" w:space="0" w:color="auto"/>
          </w:divBdr>
        </w:div>
      </w:divsChild>
    </w:div>
    <w:div w:id="479811997">
      <w:bodyDiv w:val="1"/>
      <w:marLeft w:val="0"/>
      <w:marRight w:val="0"/>
      <w:marTop w:val="0"/>
      <w:marBottom w:val="0"/>
      <w:divBdr>
        <w:top w:val="none" w:sz="0" w:space="0" w:color="auto"/>
        <w:left w:val="none" w:sz="0" w:space="0" w:color="auto"/>
        <w:bottom w:val="none" w:sz="0" w:space="0" w:color="auto"/>
        <w:right w:val="none" w:sz="0" w:space="0" w:color="auto"/>
      </w:divBdr>
      <w:divsChild>
        <w:div w:id="1317102227">
          <w:marLeft w:val="-180"/>
          <w:marRight w:val="-180"/>
          <w:marTop w:val="0"/>
          <w:marBottom w:val="0"/>
          <w:divBdr>
            <w:top w:val="none" w:sz="0" w:space="0" w:color="auto"/>
            <w:left w:val="none" w:sz="0" w:space="0" w:color="auto"/>
            <w:bottom w:val="none" w:sz="0" w:space="0" w:color="auto"/>
            <w:right w:val="none" w:sz="0" w:space="0" w:color="auto"/>
          </w:divBdr>
          <w:divsChild>
            <w:div w:id="46767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16201">
      <w:bodyDiv w:val="1"/>
      <w:marLeft w:val="0"/>
      <w:marRight w:val="0"/>
      <w:marTop w:val="0"/>
      <w:marBottom w:val="0"/>
      <w:divBdr>
        <w:top w:val="none" w:sz="0" w:space="0" w:color="auto"/>
        <w:left w:val="none" w:sz="0" w:space="0" w:color="auto"/>
        <w:bottom w:val="none" w:sz="0" w:space="0" w:color="auto"/>
        <w:right w:val="none" w:sz="0" w:space="0" w:color="auto"/>
      </w:divBdr>
      <w:divsChild>
        <w:div w:id="565800715">
          <w:marLeft w:val="0"/>
          <w:marRight w:val="0"/>
          <w:marTop w:val="0"/>
          <w:marBottom w:val="0"/>
          <w:divBdr>
            <w:top w:val="none" w:sz="0" w:space="0" w:color="auto"/>
            <w:left w:val="none" w:sz="0" w:space="0" w:color="auto"/>
            <w:bottom w:val="none" w:sz="0" w:space="0" w:color="auto"/>
            <w:right w:val="none" w:sz="0" w:space="0" w:color="auto"/>
          </w:divBdr>
          <w:divsChild>
            <w:div w:id="116184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7222">
      <w:bodyDiv w:val="1"/>
      <w:marLeft w:val="0"/>
      <w:marRight w:val="0"/>
      <w:marTop w:val="0"/>
      <w:marBottom w:val="0"/>
      <w:divBdr>
        <w:top w:val="none" w:sz="0" w:space="0" w:color="auto"/>
        <w:left w:val="none" w:sz="0" w:space="0" w:color="auto"/>
        <w:bottom w:val="none" w:sz="0" w:space="0" w:color="auto"/>
        <w:right w:val="none" w:sz="0" w:space="0" w:color="auto"/>
      </w:divBdr>
    </w:div>
    <w:div w:id="493228428">
      <w:bodyDiv w:val="1"/>
      <w:marLeft w:val="0"/>
      <w:marRight w:val="0"/>
      <w:marTop w:val="0"/>
      <w:marBottom w:val="0"/>
      <w:divBdr>
        <w:top w:val="none" w:sz="0" w:space="0" w:color="auto"/>
        <w:left w:val="none" w:sz="0" w:space="0" w:color="auto"/>
        <w:bottom w:val="none" w:sz="0" w:space="0" w:color="auto"/>
        <w:right w:val="none" w:sz="0" w:space="0" w:color="auto"/>
      </w:divBdr>
      <w:divsChild>
        <w:div w:id="4794069">
          <w:marLeft w:val="0"/>
          <w:marRight w:val="0"/>
          <w:marTop w:val="0"/>
          <w:marBottom w:val="0"/>
          <w:divBdr>
            <w:top w:val="none" w:sz="0" w:space="0" w:color="auto"/>
            <w:left w:val="none" w:sz="0" w:space="0" w:color="auto"/>
            <w:bottom w:val="none" w:sz="0" w:space="0" w:color="auto"/>
            <w:right w:val="none" w:sz="0" w:space="0" w:color="auto"/>
          </w:divBdr>
        </w:div>
        <w:div w:id="1149445304">
          <w:marLeft w:val="0"/>
          <w:marRight w:val="0"/>
          <w:marTop w:val="0"/>
          <w:marBottom w:val="0"/>
          <w:divBdr>
            <w:top w:val="none" w:sz="0" w:space="0" w:color="auto"/>
            <w:left w:val="none" w:sz="0" w:space="0" w:color="auto"/>
            <w:bottom w:val="none" w:sz="0" w:space="0" w:color="auto"/>
            <w:right w:val="none" w:sz="0" w:space="0" w:color="auto"/>
          </w:divBdr>
        </w:div>
        <w:div w:id="1190411473">
          <w:marLeft w:val="0"/>
          <w:marRight w:val="0"/>
          <w:marTop w:val="0"/>
          <w:marBottom w:val="0"/>
          <w:divBdr>
            <w:top w:val="none" w:sz="0" w:space="0" w:color="auto"/>
            <w:left w:val="none" w:sz="0" w:space="0" w:color="auto"/>
            <w:bottom w:val="none" w:sz="0" w:space="0" w:color="auto"/>
            <w:right w:val="none" w:sz="0" w:space="0" w:color="auto"/>
          </w:divBdr>
        </w:div>
        <w:div w:id="951784642">
          <w:marLeft w:val="0"/>
          <w:marRight w:val="0"/>
          <w:marTop w:val="0"/>
          <w:marBottom w:val="0"/>
          <w:divBdr>
            <w:top w:val="none" w:sz="0" w:space="0" w:color="auto"/>
            <w:left w:val="none" w:sz="0" w:space="0" w:color="auto"/>
            <w:bottom w:val="none" w:sz="0" w:space="0" w:color="auto"/>
            <w:right w:val="none" w:sz="0" w:space="0" w:color="auto"/>
          </w:divBdr>
        </w:div>
        <w:div w:id="1889150235">
          <w:marLeft w:val="0"/>
          <w:marRight w:val="0"/>
          <w:marTop w:val="0"/>
          <w:marBottom w:val="0"/>
          <w:divBdr>
            <w:top w:val="none" w:sz="0" w:space="0" w:color="auto"/>
            <w:left w:val="none" w:sz="0" w:space="0" w:color="auto"/>
            <w:bottom w:val="none" w:sz="0" w:space="0" w:color="auto"/>
            <w:right w:val="none" w:sz="0" w:space="0" w:color="auto"/>
          </w:divBdr>
        </w:div>
      </w:divsChild>
    </w:div>
    <w:div w:id="494807423">
      <w:bodyDiv w:val="1"/>
      <w:marLeft w:val="0"/>
      <w:marRight w:val="0"/>
      <w:marTop w:val="0"/>
      <w:marBottom w:val="0"/>
      <w:divBdr>
        <w:top w:val="none" w:sz="0" w:space="0" w:color="auto"/>
        <w:left w:val="none" w:sz="0" w:space="0" w:color="auto"/>
        <w:bottom w:val="none" w:sz="0" w:space="0" w:color="auto"/>
        <w:right w:val="none" w:sz="0" w:space="0" w:color="auto"/>
      </w:divBdr>
      <w:divsChild>
        <w:div w:id="809790510">
          <w:marLeft w:val="0"/>
          <w:marRight w:val="0"/>
          <w:marTop w:val="0"/>
          <w:marBottom w:val="0"/>
          <w:divBdr>
            <w:top w:val="none" w:sz="0" w:space="0" w:color="auto"/>
            <w:left w:val="none" w:sz="0" w:space="0" w:color="auto"/>
            <w:bottom w:val="none" w:sz="0" w:space="0" w:color="auto"/>
            <w:right w:val="none" w:sz="0" w:space="0" w:color="auto"/>
          </w:divBdr>
        </w:div>
        <w:div w:id="1291783250">
          <w:marLeft w:val="0"/>
          <w:marRight w:val="0"/>
          <w:marTop w:val="0"/>
          <w:marBottom w:val="0"/>
          <w:divBdr>
            <w:top w:val="none" w:sz="0" w:space="0" w:color="auto"/>
            <w:left w:val="none" w:sz="0" w:space="0" w:color="auto"/>
            <w:bottom w:val="none" w:sz="0" w:space="0" w:color="auto"/>
            <w:right w:val="none" w:sz="0" w:space="0" w:color="auto"/>
          </w:divBdr>
        </w:div>
        <w:div w:id="697588246">
          <w:marLeft w:val="0"/>
          <w:marRight w:val="0"/>
          <w:marTop w:val="0"/>
          <w:marBottom w:val="0"/>
          <w:divBdr>
            <w:top w:val="none" w:sz="0" w:space="0" w:color="auto"/>
            <w:left w:val="none" w:sz="0" w:space="0" w:color="auto"/>
            <w:bottom w:val="none" w:sz="0" w:space="0" w:color="auto"/>
            <w:right w:val="none" w:sz="0" w:space="0" w:color="auto"/>
          </w:divBdr>
        </w:div>
        <w:div w:id="612057088">
          <w:marLeft w:val="0"/>
          <w:marRight w:val="0"/>
          <w:marTop w:val="0"/>
          <w:marBottom w:val="0"/>
          <w:divBdr>
            <w:top w:val="none" w:sz="0" w:space="0" w:color="auto"/>
            <w:left w:val="none" w:sz="0" w:space="0" w:color="auto"/>
            <w:bottom w:val="none" w:sz="0" w:space="0" w:color="auto"/>
            <w:right w:val="none" w:sz="0" w:space="0" w:color="auto"/>
          </w:divBdr>
        </w:div>
        <w:div w:id="1837650649">
          <w:marLeft w:val="0"/>
          <w:marRight w:val="0"/>
          <w:marTop w:val="0"/>
          <w:marBottom w:val="0"/>
          <w:divBdr>
            <w:top w:val="none" w:sz="0" w:space="0" w:color="auto"/>
            <w:left w:val="none" w:sz="0" w:space="0" w:color="auto"/>
            <w:bottom w:val="none" w:sz="0" w:space="0" w:color="auto"/>
            <w:right w:val="none" w:sz="0" w:space="0" w:color="auto"/>
          </w:divBdr>
        </w:div>
        <w:div w:id="1803385458">
          <w:marLeft w:val="0"/>
          <w:marRight w:val="0"/>
          <w:marTop w:val="0"/>
          <w:marBottom w:val="0"/>
          <w:divBdr>
            <w:top w:val="none" w:sz="0" w:space="0" w:color="auto"/>
            <w:left w:val="none" w:sz="0" w:space="0" w:color="auto"/>
            <w:bottom w:val="none" w:sz="0" w:space="0" w:color="auto"/>
            <w:right w:val="none" w:sz="0" w:space="0" w:color="auto"/>
          </w:divBdr>
        </w:div>
        <w:div w:id="443617906">
          <w:marLeft w:val="0"/>
          <w:marRight w:val="0"/>
          <w:marTop w:val="0"/>
          <w:marBottom w:val="0"/>
          <w:divBdr>
            <w:top w:val="none" w:sz="0" w:space="0" w:color="auto"/>
            <w:left w:val="none" w:sz="0" w:space="0" w:color="auto"/>
            <w:bottom w:val="none" w:sz="0" w:space="0" w:color="auto"/>
            <w:right w:val="none" w:sz="0" w:space="0" w:color="auto"/>
          </w:divBdr>
        </w:div>
        <w:div w:id="626081207">
          <w:marLeft w:val="0"/>
          <w:marRight w:val="0"/>
          <w:marTop w:val="0"/>
          <w:marBottom w:val="0"/>
          <w:divBdr>
            <w:top w:val="none" w:sz="0" w:space="0" w:color="auto"/>
            <w:left w:val="none" w:sz="0" w:space="0" w:color="auto"/>
            <w:bottom w:val="none" w:sz="0" w:space="0" w:color="auto"/>
            <w:right w:val="none" w:sz="0" w:space="0" w:color="auto"/>
          </w:divBdr>
        </w:div>
        <w:div w:id="579877086">
          <w:marLeft w:val="0"/>
          <w:marRight w:val="0"/>
          <w:marTop w:val="0"/>
          <w:marBottom w:val="0"/>
          <w:divBdr>
            <w:top w:val="none" w:sz="0" w:space="0" w:color="auto"/>
            <w:left w:val="none" w:sz="0" w:space="0" w:color="auto"/>
            <w:bottom w:val="none" w:sz="0" w:space="0" w:color="auto"/>
            <w:right w:val="none" w:sz="0" w:space="0" w:color="auto"/>
          </w:divBdr>
        </w:div>
        <w:div w:id="619069122">
          <w:marLeft w:val="0"/>
          <w:marRight w:val="0"/>
          <w:marTop w:val="0"/>
          <w:marBottom w:val="0"/>
          <w:divBdr>
            <w:top w:val="none" w:sz="0" w:space="0" w:color="auto"/>
            <w:left w:val="none" w:sz="0" w:space="0" w:color="auto"/>
            <w:bottom w:val="none" w:sz="0" w:space="0" w:color="auto"/>
            <w:right w:val="none" w:sz="0" w:space="0" w:color="auto"/>
          </w:divBdr>
        </w:div>
        <w:div w:id="1100446584">
          <w:marLeft w:val="0"/>
          <w:marRight w:val="0"/>
          <w:marTop w:val="0"/>
          <w:marBottom w:val="0"/>
          <w:divBdr>
            <w:top w:val="none" w:sz="0" w:space="0" w:color="auto"/>
            <w:left w:val="none" w:sz="0" w:space="0" w:color="auto"/>
            <w:bottom w:val="none" w:sz="0" w:space="0" w:color="auto"/>
            <w:right w:val="none" w:sz="0" w:space="0" w:color="auto"/>
          </w:divBdr>
        </w:div>
        <w:div w:id="1715228350">
          <w:marLeft w:val="0"/>
          <w:marRight w:val="0"/>
          <w:marTop w:val="0"/>
          <w:marBottom w:val="0"/>
          <w:divBdr>
            <w:top w:val="none" w:sz="0" w:space="0" w:color="auto"/>
            <w:left w:val="none" w:sz="0" w:space="0" w:color="auto"/>
            <w:bottom w:val="none" w:sz="0" w:space="0" w:color="auto"/>
            <w:right w:val="none" w:sz="0" w:space="0" w:color="auto"/>
          </w:divBdr>
        </w:div>
        <w:div w:id="1756854555">
          <w:marLeft w:val="0"/>
          <w:marRight w:val="0"/>
          <w:marTop w:val="0"/>
          <w:marBottom w:val="0"/>
          <w:divBdr>
            <w:top w:val="none" w:sz="0" w:space="0" w:color="auto"/>
            <w:left w:val="none" w:sz="0" w:space="0" w:color="auto"/>
            <w:bottom w:val="none" w:sz="0" w:space="0" w:color="auto"/>
            <w:right w:val="none" w:sz="0" w:space="0" w:color="auto"/>
          </w:divBdr>
        </w:div>
        <w:div w:id="476263147">
          <w:marLeft w:val="0"/>
          <w:marRight w:val="0"/>
          <w:marTop w:val="0"/>
          <w:marBottom w:val="0"/>
          <w:divBdr>
            <w:top w:val="none" w:sz="0" w:space="0" w:color="auto"/>
            <w:left w:val="none" w:sz="0" w:space="0" w:color="auto"/>
            <w:bottom w:val="none" w:sz="0" w:space="0" w:color="auto"/>
            <w:right w:val="none" w:sz="0" w:space="0" w:color="auto"/>
          </w:divBdr>
        </w:div>
        <w:div w:id="2082944915">
          <w:marLeft w:val="0"/>
          <w:marRight w:val="0"/>
          <w:marTop w:val="0"/>
          <w:marBottom w:val="0"/>
          <w:divBdr>
            <w:top w:val="none" w:sz="0" w:space="0" w:color="auto"/>
            <w:left w:val="none" w:sz="0" w:space="0" w:color="auto"/>
            <w:bottom w:val="none" w:sz="0" w:space="0" w:color="auto"/>
            <w:right w:val="none" w:sz="0" w:space="0" w:color="auto"/>
          </w:divBdr>
        </w:div>
        <w:div w:id="684668999">
          <w:marLeft w:val="0"/>
          <w:marRight w:val="0"/>
          <w:marTop w:val="0"/>
          <w:marBottom w:val="0"/>
          <w:divBdr>
            <w:top w:val="none" w:sz="0" w:space="0" w:color="auto"/>
            <w:left w:val="none" w:sz="0" w:space="0" w:color="auto"/>
            <w:bottom w:val="none" w:sz="0" w:space="0" w:color="auto"/>
            <w:right w:val="none" w:sz="0" w:space="0" w:color="auto"/>
          </w:divBdr>
        </w:div>
      </w:divsChild>
    </w:div>
    <w:div w:id="502280908">
      <w:bodyDiv w:val="1"/>
      <w:marLeft w:val="0"/>
      <w:marRight w:val="0"/>
      <w:marTop w:val="0"/>
      <w:marBottom w:val="0"/>
      <w:divBdr>
        <w:top w:val="none" w:sz="0" w:space="0" w:color="auto"/>
        <w:left w:val="none" w:sz="0" w:space="0" w:color="auto"/>
        <w:bottom w:val="none" w:sz="0" w:space="0" w:color="auto"/>
        <w:right w:val="none" w:sz="0" w:space="0" w:color="auto"/>
      </w:divBdr>
      <w:divsChild>
        <w:div w:id="273097975">
          <w:marLeft w:val="750"/>
          <w:marRight w:val="0"/>
          <w:marTop w:val="150"/>
          <w:marBottom w:val="0"/>
          <w:divBdr>
            <w:top w:val="none" w:sz="0" w:space="0" w:color="auto"/>
            <w:left w:val="none" w:sz="0" w:space="0" w:color="auto"/>
            <w:bottom w:val="none" w:sz="0" w:space="0" w:color="auto"/>
            <w:right w:val="none" w:sz="0" w:space="0" w:color="auto"/>
          </w:divBdr>
        </w:div>
      </w:divsChild>
    </w:div>
    <w:div w:id="505752257">
      <w:bodyDiv w:val="1"/>
      <w:marLeft w:val="0"/>
      <w:marRight w:val="0"/>
      <w:marTop w:val="0"/>
      <w:marBottom w:val="0"/>
      <w:divBdr>
        <w:top w:val="none" w:sz="0" w:space="0" w:color="auto"/>
        <w:left w:val="none" w:sz="0" w:space="0" w:color="auto"/>
        <w:bottom w:val="none" w:sz="0" w:space="0" w:color="auto"/>
        <w:right w:val="none" w:sz="0" w:space="0" w:color="auto"/>
      </w:divBdr>
    </w:div>
    <w:div w:id="512762942">
      <w:bodyDiv w:val="1"/>
      <w:marLeft w:val="0"/>
      <w:marRight w:val="0"/>
      <w:marTop w:val="0"/>
      <w:marBottom w:val="0"/>
      <w:divBdr>
        <w:top w:val="none" w:sz="0" w:space="0" w:color="auto"/>
        <w:left w:val="none" w:sz="0" w:space="0" w:color="auto"/>
        <w:bottom w:val="none" w:sz="0" w:space="0" w:color="auto"/>
        <w:right w:val="none" w:sz="0" w:space="0" w:color="auto"/>
      </w:divBdr>
      <w:divsChild>
        <w:div w:id="500317766">
          <w:marLeft w:val="0"/>
          <w:marRight w:val="0"/>
          <w:marTop w:val="0"/>
          <w:marBottom w:val="0"/>
          <w:divBdr>
            <w:top w:val="none" w:sz="0" w:space="0" w:color="auto"/>
            <w:left w:val="none" w:sz="0" w:space="0" w:color="auto"/>
            <w:bottom w:val="none" w:sz="0" w:space="0" w:color="auto"/>
            <w:right w:val="none" w:sz="0" w:space="0" w:color="auto"/>
          </w:divBdr>
          <w:divsChild>
            <w:div w:id="167919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6268">
      <w:bodyDiv w:val="1"/>
      <w:marLeft w:val="0"/>
      <w:marRight w:val="0"/>
      <w:marTop w:val="0"/>
      <w:marBottom w:val="0"/>
      <w:divBdr>
        <w:top w:val="none" w:sz="0" w:space="0" w:color="auto"/>
        <w:left w:val="none" w:sz="0" w:space="0" w:color="auto"/>
        <w:bottom w:val="none" w:sz="0" w:space="0" w:color="auto"/>
        <w:right w:val="none" w:sz="0" w:space="0" w:color="auto"/>
      </w:divBdr>
    </w:div>
    <w:div w:id="522203966">
      <w:bodyDiv w:val="1"/>
      <w:marLeft w:val="0"/>
      <w:marRight w:val="0"/>
      <w:marTop w:val="0"/>
      <w:marBottom w:val="0"/>
      <w:divBdr>
        <w:top w:val="none" w:sz="0" w:space="0" w:color="auto"/>
        <w:left w:val="none" w:sz="0" w:space="0" w:color="auto"/>
        <w:bottom w:val="none" w:sz="0" w:space="0" w:color="auto"/>
        <w:right w:val="none" w:sz="0" w:space="0" w:color="auto"/>
      </w:divBdr>
    </w:div>
    <w:div w:id="540166691">
      <w:bodyDiv w:val="1"/>
      <w:marLeft w:val="0"/>
      <w:marRight w:val="0"/>
      <w:marTop w:val="0"/>
      <w:marBottom w:val="0"/>
      <w:divBdr>
        <w:top w:val="none" w:sz="0" w:space="0" w:color="auto"/>
        <w:left w:val="none" w:sz="0" w:space="0" w:color="auto"/>
        <w:bottom w:val="none" w:sz="0" w:space="0" w:color="auto"/>
        <w:right w:val="none" w:sz="0" w:space="0" w:color="auto"/>
      </w:divBdr>
    </w:div>
    <w:div w:id="543522699">
      <w:bodyDiv w:val="1"/>
      <w:marLeft w:val="0"/>
      <w:marRight w:val="0"/>
      <w:marTop w:val="0"/>
      <w:marBottom w:val="0"/>
      <w:divBdr>
        <w:top w:val="none" w:sz="0" w:space="0" w:color="auto"/>
        <w:left w:val="none" w:sz="0" w:space="0" w:color="auto"/>
        <w:bottom w:val="none" w:sz="0" w:space="0" w:color="auto"/>
        <w:right w:val="none" w:sz="0" w:space="0" w:color="auto"/>
      </w:divBdr>
    </w:div>
    <w:div w:id="547448490">
      <w:bodyDiv w:val="1"/>
      <w:marLeft w:val="0"/>
      <w:marRight w:val="0"/>
      <w:marTop w:val="0"/>
      <w:marBottom w:val="0"/>
      <w:divBdr>
        <w:top w:val="none" w:sz="0" w:space="0" w:color="auto"/>
        <w:left w:val="none" w:sz="0" w:space="0" w:color="auto"/>
        <w:bottom w:val="none" w:sz="0" w:space="0" w:color="auto"/>
        <w:right w:val="none" w:sz="0" w:space="0" w:color="auto"/>
      </w:divBdr>
    </w:div>
    <w:div w:id="566301895">
      <w:bodyDiv w:val="1"/>
      <w:marLeft w:val="0"/>
      <w:marRight w:val="0"/>
      <w:marTop w:val="0"/>
      <w:marBottom w:val="0"/>
      <w:divBdr>
        <w:top w:val="none" w:sz="0" w:space="0" w:color="auto"/>
        <w:left w:val="none" w:sz="0" w:space="0" w:color="auto"/>
        <w:bottom w:val="none" w:sz="0" w:space="0" w:color="auto"/>
        <w:right w:val="none" w:sz="0" w:space="0" w:color="auto"/>
      </w:divBdr>
      <w:divsChild>
        <w:div w:id="1830711118">
          <w:marLeft w:val="-180"/>
          <w:marRight w:val="-180"/>
          <w:marTop w:val="0"/>
          <w:marBottom w:val="0"/>
          <w:divBdr>
            <w:top w:val="none" w:sz="0" w:space="0" w:color="auto"/>
            <w:left w:val="none" w:sz="0" w:space="0" w:color="auto"/>
            <w:bottom w:val="none" w:sz="0" w:space="0" w:color="auto"/>
            <w:right w:val="none" w:sz="0" w:space="0" w:color="auto"/>
          </w:divBdr>
          <w:divsChild>
            <w:div w:id="41728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83886">
      <w:bodyDiv w:val="1"/>
      <w:marLeft w:val="0"/>
      <w:marRight w:val="0"/>
      <w:marTop w:val="0"/>
      <w:marBottom w:val="0"/>
      <w:divBdr>
        <w:top w:val="none" w:sz="0" w:space="0" w:color="auto"/>
        <w:left w:val="none" w:sz="0" w:space="0" w:color="auto"/>
        <w:bottom w:val="none" w:sz="0" w:space="0" w:color="auto"/>
        <w:right w:val="none" w:sz="0" w:space="0" w:color="auto"/>
      </w:divBdr>
    </w:div>
    <w:div w:id="641085212">
      <w:bodyDiv w:val="1"/>
      <w:marLeft w:val="0"/>
      <w:marRight w:val="0"/>
      <w:marTop w:val="0"/>
      <w:marBottom w:val="0"/>
      <w:divBdr>
        <w:top w:val="none" w:sz="0" w:space="0" w:color="auto"/>
        <w:left w:val="none" w:sz="0" w:space="0" w:color="auto"/>
        <w:bottom w:val="none" w:sz="0" w:space="0" w:color="auto"/>
        <w:right w:val="none" w:sz="0" w:space="0" w:color="auto"/>
      </w:divBdr>
    </w:div>
    <w:div w:id="647593018">
      <w:bodyDiv w:val="1"/>
      <w:marLeft w:val="0"/>
      <w:marRight w:val="0"/>
      <w:marTop w:val="0"/>
      <w:marBottom w:val="0"/>
      <w:divBdr>
        <w:top w:val="none" w:sz="0" w:space="0" w:color="auto"/>
        <w:left w:val="none" w:sz="0" w:space="0" w:color="auto"/>
        <w:bottom w:val="none" w:sz="0" w:space="0" w:color="auto"/>
        <w:right w:val="none" w:sz="0" w:space="0" w:color="auto"/>
      </w:divBdr>
      <w:divsChild>
        <w:div w:id="214706155">
          <w:marLeft w:val="0"/>
          <w:marRight w:val="0"/>
          <w:marTop w:val="0"/>
          <w:marBottom w:val="0"/>
          <w:divBdr>
            <w:top w:val="none" w:sz="0" w:space="0" w:color="auto"/>
            <w:left w:val="none" w:sz="0" w:space="0" w:color="auto"/>
            <w:bottom w:val="none" w:sz="0" w:space="0" w:color="auto"/>
            <w:right w:val="none" w:sz="0" w:space="0" w:color="auto"/>
          </w:divBdr>
        </w:div>
        <w:div w:id="50079488">
          <w:marLeft w:val="0"/>
          <w:marRight w:val="0"/>
          <w:marTop w:val="0"/>
          <w:marBottom w:val="0"/>
          <w:divBdr>
            <w:top w:val="none" w:sz="0" w:space="0" w:color="auto"/>
            <w:left w:val="none" w:sz="0" w:space="0" w:color="auto"/>
            <w:bottom w:val="none" w:sz="0" w:space="0" w:color="auto"/>
            <w:right w:val="none" w:sz="0" w:space="0" w:color="auto"/>
          </w:divBdr>
        </w:div>
        <w:div w:id="1350637764">
          <w:marLeft w:val="0"/>
          <w:marRight w:val="0"/>
          <w:marTop w:val="0"/>
          <w:marBottom w:val="0"/>
          <w:divBdr>
            <w:top w:val="none" w:sz="0" w:space="0" w:color="auto"/>
            <w:left w:val="none" w:sz="0" w:space="0" w:color="auto"/>
            <w:bottom w:val="none" w:sz="0" w:space="0" w:color="auto"/>
            <w:right w:val="none" w:sz="0" w:space="0" w:color="auto"/>
          </w:divBdr>
        </w:div>
      </w:divsChild>
    </w:div>
    <w:div w:id="679701537">
      <w:bodyDiv w:val="1"/>
      <w:marLeft w:val="0"/>
      <w:marRight w:val="0"/>
      <w:marTop w:val="0"/>
      <w:marBottom w:val="0"/>
      <w:divBdr>
        <w:top w:val="none" w:sz="0" w:space="0" w:color="auto"/>
        <w:left w:val="none" w:sz="0" w:space="0" w:color="auto"/>
        <w:bottom w:val="none" w:sz="0" w:space="0" w:color="auto"/>
        <w:right w:val="none" w:sz="0" w:space="0" w:color="auto"/>
      </w:divBdr>
    </w:div>
    <w:div w:id="683702749">
      <w:bodyDiv w:val="1"/>
      <w:marLeft w:val="0"/>
      <w:marRight w:val="0"/>
      <w:marTop w:val="0"/>
      <w:marBottom w:val="0"/>
      <w:divBdr>
        <w:top w:val="none" w:sz="0" w:space="0" w:color="auto"/>
        <w:left w:val="none" w:sz="0" w:space="0" w:color="auto"/>
        <w:bottom w:val="none" w:sz="0" w:space="0" w:color="auto"/>
        <w:right w:val="none" w:sz="0" w:space="0" w:color="auto"/>
      </w:divBdr>
      <w:divsChild>
        <w:div w:id="1586568599">
          <w:marLeft w:val="-180"/>
          <w:marRight w:val="-180"/>
          <w:marTop w:val="0"/>
          <w:marBottom w:val="0"/>
          <w:divBdr>
            <w:top w:val="none" w:sz="0" w:space="0" w:color="auto"/>
            <w:left w:val="none" w:sz="0" w:space="0" w:color="auto"/>
            <w:bottom w:val="none" w:sz="0" w:space="0" w:color="auto"/>
            <w:right w:val="none" w:sz="0" w:space="0" w:color="auto"/>
          </w:divBdr>
          <w:divsChild>
            <w:div w:id="37612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980854">
      <w:bodyDiv w:val="1"/>
      <w:marLeft w:val="0"/>
      <w:marRight w:val="0"/>
      <w:marTop w:val="0"/>
      <w:marBottom w:val="0"/>
      <w:divBdr>
        <w:top w:val="none" w:sz="0" w:space="0" w:color="auto"/>
        <w:left w:val="none" w:sz="0" w:space="0" w:color="auto"/>
        <w:bottom w:val="none" w:sz="0" w:space="0" w:color="auto"/>
        <w:right w:val="none" w:sz="0" w:space="0" w:color="auto"/>
      </w:divBdr>
      <w:divsChild>
        <w:div w:id="472210650">
          <w:marLeft w:val="0"/>
          <w:marRight w:val="0"/>
          <w:marTop w:val="0"/>
          <w:marBottom w:val="0"/>
          <w:divBdr>
            <w:top w:val="none" w:sz="0" w:space="0" w:color="auto"/>
            <w:left w:val="none" w:sz="0" w:space="0" w:color="auto"/>
            <w:bottom w:val="none" w:sz="0" w:space="0" w:color="auto"/>
            <w:right w:val="none" w:sz="0" w:space="0" w:color="auto"/>
          </w:divBdr>
        </w:div>
        <w:div w:id="903301218">
          <w:marLeft w:val="0"/>
          <w:marRight w:val="0"/>
          <w:marTop w:val="0"/>
          <w:marBottom w:val="0"/>
          <w:divBdr>
            <w:top w:val="none" w:sz="0" w:space="0" w:color="auto"/>
            <w:left w:val="none" w:sz="0" w:space="0" w:color="auto"/>
            <w:bottom w:val="none" w:sz="0" w:space="0" w:color="auto"/>
            <w:right w:val="none" w:sz="0" w:space="0" w:color="auto"/>
          </w:divBdr>
        </w:div>
        <w:div w:id="2066640611">
          <w:marLeft w:val="0"/>
          <w:marRight w:val="0"/>
          <w:marTop w:val="0"/>
          <w:marBottom w:val="0"/>
          <w:divBdr>
            <w:top w:val="none" w:sz="0" w:space="0" w:color="auto"/>
            <w:left w:val="none" w:sz="0" w:space="0" w:color="auto"/>
            <w:bottom w:val="none" w:sz="0" w:space="0" w:color="auto"/>
            <w:right w:val="none" w:sz="0" w:space="0" w:color="auto"/>
          </w:divBdr>
        </w:div>
      </w:divsChild>
    </w:div>
    <w:div w:id="686911909">
      <w:bodyDiv w:val="1"/>
      <w:marLeft w:val="0"/>
      <w:marRight w:val="0"/>
      <w:marTop w:val="0"/>
      <w:marBottom w:val="0"/>
      <w:divBdr>
        <w:top w:val="none" w:sz="0" w:space="0" w:color="auto"/>
        <w:left w:val="none" w:sz="0" w:space="0" w:color="auto"/>
        <w:bottom w:val="none" w:sz="0" w:space="0" w:color="auto"/>
        <w:right w:val="none" w:sz="0" w:space="0" w:color="auto"/>
      </w:divBdr>
    </w:div>
    <w:div w:id="690840291">
      <w:bodyDiv w:val="1"/>
      <w:marLeft w:val="0"/>
      <w:marRight w:val="0"/>
      <w:marTop w:val="0"/>
      <w:marBottom w:val="0"/>
      <w:divBdr>
        <w:top w:val="none" w:sz="0" w:space="0" w:color="auto"/>
        <w:left w:val="none" w:sz="0" w:space="0" w:color="auto"/>
        <w:bottom w:val="none" w:sz="0" w:space="0" w:color="auto"/>
        <w:right w:val="none" w:sz="0" w:space="0" w:color="auto"/>
      </w:divBdr>
      <w:divsChild>
        <w:div w:id="759059744">
          <w:marLeft w:val="0"/>
          <w:marRight w:val="0"/>
          <w:marTop w:val="0"/>
          <w:marBottom w:val="0"/>
          <w:divBdr>
            <w:top w:val="none" w:sz="0" w:space="0" w:color="auto"/>
            <w:left w:val="none" w:sz="0" w:space="0" w:color="auto"/>
            <w:bottom w:val="none" w:sz="0" w:space="0" w:color="auto"/>
            <w:right w:val="none" w:sz="0" w:space="0" w:color="auto"/>
          </w:divBdr>
        </w:div>
        <w:div w:id="1160585530">
          <w:marLeft w:val="0"/>
          <w:marRight w:val="0"/>
          <w:marTop w:val="0"/>
          <w:marBottom w:val="0"/>
          <w:divBdr>
            <w:top w:val="none" w:sz="0" w:space="0" w:color="auto"/>
            <w:left w:val="none" w:sz="0" w:space="0" w:color="auto"/>
            <w:bottom w:val="none" w:sz="0" w:space="0" w:color="auto"/>
            <w:right w:val="none" w:sz="0" w:space="0" w:color="auto"/>
          </w:divBdr>
        </w:div>
        <w:div w:id="1087187024">
          <w:marLeft w:val="0"/>
          <w:marRight w:val="0"/>
          <w:marTop w:val="0"/>
          <w:marBottom w:val="0"/>
          <w:divBdr>
            <w:top w:val="none" w:sz="0" w:space="0" w:color="auto"/>
            <w:left w:val="none" w:sz="0" w:space="0" w:color="auto"/>
            <w:bottom w:val="none" w:sz="0" w:space="0" w:color="auto"/>
            <w:right w:val="none" w:sz="0" w:space="0" w:color="auto"/>
          </w:divBdr>
        </w:div>
        <w:div w:id="408502277">
          <w:marLeft w:val="0"/>
          <w:marRight w:val="0"/>
          <w:marTop w:val="0"/>
          <w:marBottom w:val="0"/>
          <w:divBdr>
            <w:top w:val="none" w:sz="0" w:space="0" w:color="auto"/>
            <w:left w:val="none" w:sz="0" w:space="0" w:color="auto"/>
            <w:bottom w:val="none" w:sz="0" w:space="0" w:color="auto"/>
            <w:right w:val="none" w:sz="0" w:space="0" w:color="auto"/>
          </w:divBdr>
        </w:div>
      </w:divsChild>
    </w:div>
    <w:div w:id="692457771">
      <w:bodyDiv w:val="1"/>
      <w:marLeft w:val="0"/>
      <w:marRight w:val="0"/>
      <w:marTop w:val="0"/>
      <w:marBottom w:val="0"/>
      <w:divBdr>
        <w:top w:val="none" w:sz="0" w:space="0" w:color="auto"/>
        <w:left w:val="none" w:sz="0" w:space="0" w:color="auto"/>
        <w:bottom w:val="none" w:sz="0" w:space="0" w:color="auto"/>
        <w:right w:val="none" w:sz="0" w:space="0" w:color="auto"/>
      </w:divBdr>
      <w:divsChild>
        <w:div w:id="1389916988">
          <w:marLeft w:val="0"/>
          <w:marRight w:val="0"/>
          <w:marTop w:val="0"/>
          <w:marBottom w:val="0"/>
          <w:divBdr>
            <w:top w:val="none" w:sz="0" w:space="0" w:color="auto"/>
            <w:left w:val="none" w:sz="0" w:space="0" w:color="auto"/>
            <w:bottom w:val="none" w:sz="0" w:space="0" w:color="auto"/>
            <w:right w:val="none" w:sz="0" w:space="0" w:color="auto"/>
          </w:divBdr>
        </w:div>
        <w:div w:id="18627537">
          <w:marLeft w:val="0"/>
          <w:marRight w:val="0"/>
          <w:marTop w:val="0"/>
          <w:marBottom w:val="0"/>
          <w:divBdr>
            <w:top w:val="none" w:sz="0" w:space="0" w:color="auto"/>
            <w:left w:val="none" w:sz="0" w:space="0" w:color="auto"/>
            <w:bottom w:val="none" w:sz="0" w:space="0" w:color="auto"/>
            <w:right w:val="none" w:sz="0" w:space="0" w:color="auto"/>
          </w:divBdr>
        </w:div>
        <w:div w:id="1203009554">
          <w:marLeft w:val="0"/>
          <w:marRight w:val="0"/>
          <w:marTop w:val="0"/>
          <w:marBottom w:val="0"/>
          <w:divBdr>
            <w:top w:val="none" w:sz="0" w:space="0" w:color="auto"/>
            <w:left w:val="none" w:sz="0" w:space="0" w:color="auto"/>
            <w:bottom w:val="none" w:sz="0" w:space="0" w:color="auto"/>
            <w:right w:val="none" w:sz="0" w:space="0" w:color="auto"/>
          </w:divBdr>
        </w:div>
        <w:div w:id="1762413804">
          <w:marLeft w:val="0"/>
          <w:marRight w:val="0"/>
          <w:marTop w:val="0"/>
          <w:marBottom w:val="0"/>
          <w:divBdr>
            <w:top w:val="none" w:sz="0" w:space="0" w:color="auto"/>
            <w:left w:val="none" w:sz="0" w:space="0" w:color="auto"/>
            <w:bottom w:val="none" w:sz="0" w:space="0" w:color="auto"/>
            <w:right w:val="none" w:sz="0" w:space="0" w:color="auto"/>
          </w:divBdr>
        </w:div>
        <w:div w:id="319627277">
          <w:marLeft w:val="0"/>
          <w:marRight w:val="0"/>
          <w:marTop w:val="0"/>
          <w:marBottom w:val="0"/>
          <w:divBdr>
            <w:top w:val="none" w:sz="0" w:space="0" w:color="auto"/>
            <w:left w:val="none" w:sz="0" w:space="0" w:color="auto"/>
            <w:bottom w:val="none" w:sz="0" w:space="0" w:color="auto"/>
            <w:right w:val="none" w:sz="0" w:space="0" w:color="auto"/>
          </w:divBdr>
        </w:div>
      </w:divsChild>
    </w:div>
    <w:div w:id="715665740">
      <w:bodyDiv w:val="1"/>
      <w:marLeft w:val="0"/>
      <w:marRight w:val="0"/>
      <w:marTop w:val="0"/>
      <w:marBottom w:val="0"/>
      <w:divBdr>
        <w:top w:val="none" w:sz="0" w:space="0" w:color="auto"/>
        <w:left w:val="none" w:sz="0" w:space="0" w:color="auto"/>
        <w:bottom w:val="none" w:sz="0" w:space="0" w:color="auto"/>
        <w:right w:val="none" w:sz="0" w:space="0" w:color="auto"/>
      </w:divBdr>
    </w:div>
    <w:div w:id="745880336">
      <w:bodyDiv w:val="1"/>
      <w:marLeft w:val="0"/>
      <w:marRight w:val="0"/>
      <w:marTop w:val="0"/>
      <w:marBottom w:val="0"/>
      <w:divBdr>
        <w:top w:val="none" w:sz="0" w:space="0" w:color="auto"/>
        <w:left w:val="none" w:sz="0" w:space="0" w:color="auto"/>
        <w:bottom w:val="none" w:sz="0" w:space="0" w:color="auto"/>
        <w:right w:val="none" w:sz="0" w:space="0" w:color="auto"/>
      </w:divBdr>
    </w:div>
    <w:div w:id="762607444">
      <w:bodyDiv w:val="1"/>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 w:id="1772361542">
          <w:marLeft w:val="0"/>
          <w:marRight w:val="0"/>
          <w:marTop w:val="0"/>
          <w:marBottom w:val="0"/>
          <w:divBdr>
            <w:top w:val="none" w:sz="0" w:space="0" w:color="auto"/>
            <w:left w:val="none" w:sz="0" w:space="0" w:color="auto"/>
            <w:bottom w:val="none" w:sz="0" w:space="0" w:color="auto"/>
            <w:right w:val="none" w:sz="0" w:space="0" w:color="auto"/>
          </w:divBdr>
        </w:div>
        <w:div w:id="1517766107">
          <w:marLeft w:val="0"/>
          <w:marRight w:val="0"/>
          <w:marTop w:val="0"/>
          <w:marBottom w:val="0"/>
          <w:divBdr>
            <w:top w:val="none" w:sz="0" w:space="0" w:color="auto"/>
            <w:left w:val="none" w:sz="0" w:space="0" w:color="auto"/>
            <w:bottom w:val="none" w:sz="0" w:space="0" w:color="auto"/>
            <w:right w:val="none" w:sz="0" w:space="0" w:color="auto"/>
          </w:divBdr>
        </w:div>
        <w:div w:id="63725267">
          <w:marLeft w:val="0"/>
          <w:marRight w:val="0"/>
          <w:marTop w:val="0"/>
          <w:marBottom w:val="0"/>
          <w:divBdr>
            <w:top w:val="none" w:sz="0" w:space="0" w:color="auto"/>
            <w:left w:val="none" w:sz="0" w:space="0" w:color="auto"/>
            <w:bottom w:val="none" w:sz="0" w:space="0" w:color="auto"/>
            <w:right w:val="none" w:sz="0" w:space="0" w:color="auto"/>
          </w:divBdr>
        </w:div>
        <w:div w:id="1645238457">
          <w:marLeft w:val="0"/>
          <w:marRight w:val="0"/>
          <w:marTop w:val="0"/>
          <w:marBottom w:val="0"/>
          <w:divBdr>
            <w:top w:val="none" w:sz="0" w:space="0" w:color="auto"/>
            <w:left w:val="none" w:sz="0" w:space="0" w:color="auto"/>
            <w:bottom w:val="none" w:sz="0" w:space="0" w:color="auto"/>
            <w:right w:val="none" w:sz="0" w:space="0" w:color="auto"/>
          </w:divBdr>
        </w:div>
        <w:div w:id="1088650436">
          <w:marLeft w:val="0"/>
          <w:marRight w:val="0"/>
          <w:marTop w:val="0"/>
          <w:marBottom w:val="0"/>
          <w:divBdr>
            <w:top w:val="none" w:sz="0" w:space="0" w:color="auto"/>
            <w:left w:val="none" w:sz="0" w:space="0" w:color="auto"/>
            <w:bottom w:val="none" w:sz="0" w:space="0" w:color="auto"/>
            <w:right w:val="none" w:sz="0" w:space="0" w:color="auto"/>
          </w:divBdr>
        </w:div>
        <w:div w:id="615992083">
          <w:marLeft w:val="0"/>
          <w:marRight w:val="0"/>
          <w:marTop w:val="0"/>
          <w:marBottom w:val="0"/>
          <w:divBdr>
            <w:top w:val="none" w:sz="0" w:space="0" w:color="auto"/>
            <w:left w:val="none" w:sz="0" w:space="0" w:color="auto"/>
            <w:bottom w:val="none" w:sz="0" w:space="0" w:color="auto"/>
            <w:right w:val="none" w:sz="0" w:space="0" w:color="auto"/>
          </w:divBdr>
        </w:div>
        <w:div w:id="878929571">
          <w:marLeft w:val="0"/>
          <w:marRight w:val="0"/>
          <w:marTop w:val="0"/>
          <w:marBottom w:val="0"/>
          <w:divBdr>
            <w:top w:val="none" w:sz="0" w:space="0" w:color="auto"/>
            <w:left w:val="none" w:sz="0" w:space="0" w:color="auto"/>
            <w:bottom w:val="none" w:sz="0" w:space="0" w:color="auto"/>
            <w:right w:val="none" w:sz="0" w:space="0" w:color="auto"/>
          </w:divBdr>
        </w:div>
        <w:div w:id="376660935">
          <w:marLeft w:val="0"/>
          <w:marRight w:val="0"/>
          <w:marTop w:val="0"/>
          <w:marBottom w:val="0"/>
          <w:divBdr>
            <w:top w:val="none" w:sz="0" w:space="0" w:color="auto"/>
            <w:left w:val="none" w:sz="0" w:space="0" w:color="auto"/>
            <w:bottom w:val="none" w:sz="0" w:space="0" w:color="auto"/>
            <w:right w:val="none" w:sz="0" w:space="0" w:color="auto"/>
          </w:divBdr>
        </w:div>
        <w:div w:id="1807968358">
          <w:marLeft w:val="0"/>
          <w:marRight w:val="0"/>
          <w:marTop w:val="0"/>
          <w:marBottom w:val="0"/>
          <w:divBdr>
            <w:top w:val="none" w:sz="0" w:space="0" w:color="auto"/>
            <w:left w:val="none" w:sz="0" w:space="0" w:color="auto"/>
            <w:bottom w:val="none" w:sz="0" w:space="0" w:color="auto"/>
            <w:right w:val="none" w:sz="0" w:space="0" w:color="auto"/>
          </w:divBdr>
        </w:div>
        <w:div w:id="1168133563">
          <w:marLeft w:val="0"/>
          <w:marRight w:val="0"/>
          <w:marTop w:val="0"/>
          <w:marBottom w:val="0"/>
          <w:divBdr>
            <w:top w:val="none" w:sz="0" w:space="0" w:color="auto"/>
            <w:left w:val="none" w:sz="0" w:space="0" w:color="auto"/>
            <w:bottom w:val="none" w:sz="0" w:space="0" w:color="auto"/>
            <w:right w:val="none" w:sz="0" w:space="0" w:color="auto"/>
          </w:divBdr>
        </w:div>
        <w:div w:id="214506482">
          <w:marLeft w:val="0"/>
          <w:marRight w:val="0"/>
          <w:marTop w:val="0"/>
          <w:marBottom w:val="0"/>
          <w:divBdr>
            <w:top w:val="none" w:sz="0" w:space="0" w:color="auto"/>
            <w:left w:val="none" w:sz="0" w:space="0" w:color="auto"/>
            <w:bottom w:val="none" w:sz="0" w:space="0" w:color="auto"/>
            <w:right w:val="none" w:sz="0" w:space="0" w:color="auto"/>
          </w:divBdr>
        </w:div>
      </w:divsChild>
    </w:div>
    <w:div w:id="785655282">
      <w:bodyDiv w:val="1"/>
      <w:marLeft w:val="0"/>
      <w:marRight w:val="0"/>
      <w:marTop w:val="0"/>
      <w:marBottom w:val="0"/>
      <w:divBdr>
        <w:top w:val="none" w:sz="0" w:space="0" w:color="auto"/>
        <w:left w:val="none" w:sz="0" w:space="0" w:color="auto"/>
        <w:bottom w:val="none" w:sz="0" w:space="0" w:color="auto"/>
        <w:right w:val="none" w:sz="0" w:space="0" w:color="auto"/>
      </w:divBdr>
      <w:divsChild>
        <w:div w:id="393164698">
          <w:marLeft w:val="0"/>
          <w:marRight w:val="0"/>
          <w:marTop w:val="0"/>
          <w:marBottom w:val="0"/>
          <w:divBdr>
            <w:top w:val="none" w:sz="0" w:space="0" w:color="auto"/>
            <w:left w:val="none" w:sz="0" w:space="0" w:color="auto"/>
            <w:bottom w:val="none" w:sz="0" w:space="0" w:color="auto"/>
            <w:right w:val="none" w:sz="0" w:space="0" w:color="auto"/>
          </w:divBdr>
          <w:divsChild>
            <w:div w:id="210522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62383">
      <w:bodyDiv w:val="1"/>
      <w:marLeft w:val="0"/>
      <w:marRight w:val="0"/>
      <w:marTop w:val="0"/>
      <w:marBottom w:val="0"/>
      <w:divBdr>
        <w:top w:val="none" w:sz="0" w:space="0" w:color="auto"/>
        <w:left w:val="none" w:sz="0" w:space="0" w:color="auto"/>
        <w:bottom w:val="none" w:sz="0" w:space="0" w:color="auto"/>
        <w:right w:val="none" w:sz="0" w:space="0" w:color="auto"/>
      </w:divBdr>
    </w:div>
    <w:div w:id="796802175">
      <w:bodyDiv w:val="1"/>
      <w:marLeft w:val="0"/>
      <w:marRight w:val="0"/>
      <w:marTop w:val="0"/>
      <w:marBottom w:val="0"/>
      <w:divBdr>
        <w:top w:val="none" w:sz="0" w:space="0" w:color="auto"/>
        <w:left w:val="none" w:sz="0" w:space="0" w:color="auto"/>
        <w:bottom w:val="none" w:sz="0" w:space="0" w:color="auto"/>
        <w:right w:val="none" w:sz="0" w:space="0" w:color="auto"/>
      </w:divBdr>
      <w:divsChild>
        <w:div w:id="1445343874">
          <w:marLeft w:val="0"/>
          <w:marRight w:val="0"/>
          <w:marTop w:val="0"/>
          <w:marBottom w:val="0"/>
          <w:divBdr>
            <w:top w:val="none" w:sz="0" w:space="0" w:color="auto"/>
            <w:left w:val="none" w:sz="0" w:space="0" w:color="auto"/>
            <w:bottom w:val="none" w:sz="0" w:space="0" w:color="auto"/>
            <w:right w:val="none" w:sz="0" w:space="0" w:color="auto"/>
          </w:divBdr>
          <w:divsChild>
            <w:div w:id="178114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423581">
      <w:bodyDiv w:val="1"/>
      <w:marLeft w:val="0"/>
      <w:marRight w:val="0"/>
      <w:marTop w:val="0"/>
      <w:marBottom w:val="0"/>
      <w:divBdr>
        <w:top w:val="none" w:sz="0" w:space="0" w:color="auto"/>
        <w:left w:val="none" w:sz="0" w:space="0" w:color="auto"/>
        <w:bottom w:val="none" w:sz="0" w:space="0" w:color="auto"/>
        <w:right w:val="none" w:sz="0" w:space="0" w:color="auto"/>
      </w:divBdr>
      <w:divsChild>
        <w:div w:id="1753775680">
          <w:marLeft w:val="0"/>
          <w:marRight w:val="0"/>
          <w:marTop w:val="0"/>
          <w:marBottom w:val="0"/>
          <w:divBdr>
            <w:top w:val="none" w:sz="0" w:space="0" w:color="auto"/>
            <w:left w:val="none" w:sz="0" w:space="0" w:color="auto"/>
            <w:bottom w:val="none" w:sz="0" w:space="0" w:color="auto"/>
            <w:right w:val="none" w:sz="0" w:space="0" w:color="auto"/>
          </w:divBdr>
        </w:div>
        <w:div w:id="417213614">
          <w:marLeft w:val="0"/>
          <w:marRight w:val="0"/>
          <w:marTop w:val="0"/>
          <w:marBottom w:val="0"/>
          <w:divBdr>
            <w:top w:val="none" w:sz="0" w:space="0" w:color="auto"/>
            <w:left w:val="none" w:sz="0" w:space="0" w:color="auto"/>
            <w:bottom w:val="none" w:sz="0" w:space="0" w:color="auto"/>
            <w:right w:val="none" w:sz="0" w:space="0" w:color="auto"/>
          </w:divBdr>
        </w:div>
      </w:divsChild>
    </w:div>
    <w:div w:id="823618694">
      <w:bodyDiv w:val="1"/>
      <w:marLeft w:val="0"/>
      <w:marRight w:val="0"/>
      <w:marTop w:val="0"/>
      <w:marBottom w:val="0"/>
      <w:divBdr>
        <w:top w:val="none" w:sz="0" w:space="0" w:color="auto"/>
        <w:left w:val="none" w:sz="0" w:space="0" w:color="auto"/>
        <w:bottom w:val="none" w:sz="0" w:space="0" w:color="auto"/>
        <w:right w:val="none" w:sz="0" w:space="0" w:color="auto"/>
      </w:divBdr>
    </w:div>
    <w:div w:id="823669224">
      <w:bodyDiv w:val="1"/>
      <w:marLeft w:val="0"/>
      <w:marRight w:val="0"/>
      <w:marTop w:val="0"/>
      <w:marBottom w:val="0"/>
      <w:divBdr>
        <w:top w:val="none" w:sz="0" w:space="0" w:color="auto"/>
        <w:left w:val="none" w:sz="0" w:space="0" w:color="auto"/>
        <w:bottom w:val="none" w:sz="0" w:space="0" w:color="auto"/>
        <w:right w:val="none" w:sz="0" w:space="0" w:color="auto"/>
      </w:divBdr>
    </w:div>
    <w:div w:id="833036662">
      <w:bodyDiv w:val="1"/>
      <w:marLeft w:val="0"/>
      <w:marRight w:val="0"/>
      <w:marTop w:val="0"/>
      <w:marBottom w:val="0"/>
      <w:divBdr>
        <w:top w:val="none" w:sz="0" w:space="0" w:color="auto"/>
        <w:left w:val="none" w:sz="0" w:space="0" w:color="auto"/>
        <w:bottom w:val="none" w:sz="0" w:space="0" w:color="auto"/>
        <w:right w:val="none" w:sz="0" w:space="0" w:color="auto"/>
      </w:divBdr>
    </w:div>
    <w:div w:id="836531736">
      <w:bodyDiv w:val="1"/>
      <w:marLeft w:val="0"/>
      <w:marRight w:val="0"/>
      <w:marTop w:val="0"/>
      <w:marBottom w:val="0"/>
      <w:divBdr>
        <w:top w:val="none" w:sz="0" w:space="0" w:color="auto"/>
        <w:left w:val="none" w:sz="0" w:space="0" w:color="auto"/>
        <w:bottom w:val="none" w:sz="0" w:space="0" w:color="auto"/>
        <w:right w:val="none" w:sz="0" w:space="0" w:color="auto"/>
      </w:divBdr>
    </w:div>
    <w:div w:id="858589850">
      <w:bodyDiv w:val="1"/>
      <w:marLeft w:val="0"/>
      <w:marRight w:val="0"/>
      <w:marTop w:val="0"/>
      <w:marBottom w:val="0"/>
      <w:divBdr>
        <w:top w:val="none" w:sz="0" w:space="0" w:color="auto"/>
        <w:left w:val="none" w:sz="0" w:space="0" w:color="auto"/>
        <w:bottom w:val="none" w:sz="0" w:space="0" w:color="auto"/>
        <w:right w:val="none" w:sz="0" w:space="0" w:color="auto"/>
      </w:divBdr>
      <w:divsChild>
        <w:div w:id="717514055">
          <w:marLeft w:val="0"/>
          <w:marRight w:val="0"/>
          <w:marTop w:val="0"/>
          <w:marBottom w:val="0"/>
          <w:divBdr>
            <w:top w:val="none" w:sz="0" w:space="0" w:color="auto"/>
            <w:left w:val="none" w:sz="0" w:space="0" w:color="auto"/>
            <w:bottom w:val="none" w:sz="0" w:space="0" w:color="auto"/>
            <w:right w:val="none" w:sz="0" w:space="0" w:color="auto"/>
          </w:divBdr>
        </w:div>
        <w:div w:id="2008746797">
          <w:marLeft w:val="0"/>
          <w:marRight w:val="0"/>
          <w:marTop w:val="0"/>
          <w:marBottom w:val="0"/>
          <w:divBdr>
            <w:top w:val="none" w:sz="0" w:space="0" w:color="auto"/>
            <w:left w:val="none" w:sz="0" w:space="0" w:color="auto"/>
            <w:bottom w:val="none" w:sz="0" w:space="0" w:color="auto"/>
            <w:right w:val="none" w:sz="0" w:space="0" w:color="auto"/>
          </w:divBdr>
        </w:div>
        <w:div w:id="971524232">
          <w:marLeft w:val="0"/>
          <w:marRight w:val="0"/>
          <w:marTop w:val="0"/>
          <w:marBottom w:val="0"/>
          <w:divBdr>
            <w:top w:val="none" w:sz="0" w:space="0" w:color="auto"/>
            <w:left w:val="none" w:sz="0" w:space="0" w:color="auto"/>
            <w:bottom w:val="none" w:sz="0" w:space="0" w:color="auto"/>
            <w:right w:val="none" w:sz="0" w:space="0" w:color="auto"/>
          </w:divBdr>
        </w:div>
      </w:divsChild>
    </w:div>
    <w:div w:id="863322890">
      <w:bodyDiv w:val="1"/>
      <w:marLeft w:val="0"/>
      <w:marRight w:val="0"/>
      <w:marTop w:val="0"/>
      <w:marBottom w:val="0"/>
      <w:divBdr>
        <w:top w:val="none" w:sz="0" w:space="0" w:color="auto"/>
        <w:left w:val="none" w:sz="0" w:space="0" w:color="auto"/>
        <w:bottom w:val="none" w:sz="0" w:space="0" w:color="auto"/>
        <w:right w:val="none" w:sz="0" w:space="0" w:color="auto"/>
      </w:divBdr>
    </w:div>
    <w:div w:id="906452005">
      <w:bodyDiv w:val="1"/>
      <w:marLeft w:val="0"/>
      <w:marRight w:val="0"/>
      <w:marTop w:val="0"/>
      <w:marBottom w:val="0"/>
      <w:divBdr>
        <w:top w:val="none" w:sz="0" w:space="0" w:color="auto"/>
        <w:left w:val="none" w:sz="0" w:space="0" w:color="auto"/>
        <w:bottom w:val="none" w:sz="0" w:space="0" w:color="auto"/>
        <w:right w:val="none" w:sz="0" w:space="0" w:color="auto"/>
      </w:divBdr>
      <w:divsChild>
        <w:div w:id="1591356640">
          <w:marLeft w:val="-180"/>
          <w:marRight w:val="-180"/>
          <w:marTop w:val="0"/>
          <w:marBottom w:val="0"/>
          <w:divBdr>
            <w:top w:val="none" w:sz="0" w:space="0" w:color="auto"/>
            <w:left w:val="none" w:sz="0" w:space="0" w:color="auto"/>
            <w:bottom w:val="none" w:sz="0" w:space="0" w:color="auto"/>
            <w:right w:val="none" w:sz="0" w:space="0" w:color="auto"/>
          </w:divBdr>
          <w:divsChild>
            <w:div w:id="10657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98859">
      <w:bodyDiv w:val="1"/>
      <w:marLeft w:val="0"/>
      <w:marRight w:val="0"/>
      <w:marTop w:val="0"/>
      <w:marBottom w:val="0"/>
      <w:divBdr>
        <w:top w:val="none" w:sz="0" w:space="0" w:color="auto"/>
        <w:left w:val="none" w:sz="0" w:space="0" w:color="auto"/>
        <w:bottom w:val="none" w:sz="0" w:space="0" w:color="auto"/>
        <w:right w:val="none" w:sz="0" w:space="0" w:color="auto"/>
      </w:divBdr>
    </w:div>
    <w:div w:id="922184012">
      <w:bodyDiv w:val="1"/>
      <w:marLeft w:val="0"/>
      <w:marRight w:val="0"/>
      <w:marTop w:val="0"/>
      <w:marBottom w:val="0"/>
      <w:divBdr>
        <w:top w:val="none" w:sz="0" w:space="0" w:color="auto"/>
        <w:left w:val="none" w:sz="0" w:space="0" w:color="auto"/>
        <w:bottom w:val="none" w:sz="0" w:space="0" w:color="auto"/>
        <w:right w:val="none" w:sz="0" w:space="0" w:color="auto"/>
      </w:divBdr>
    </w:div>
    <w:div w:id="931357631">
      <w:bodyDiv w:val="1"/>
      <w:marLeft w:val="0"/>
      <w:marRight w:val="0"/>
      <w:marTop w:val="0"/>
      <w:marBottom w:val="0"/>
      <w:divBdr>
        <w:top w:val="none" w:sz="0" w:space="0" w:color="auto"/>
        <w:left w:val="none" w:sz="0" w:space="0" w:color="auto"/>
        <w:bottom w:val="none" w:sz="0" w:space="0" w:color="auto"/>
        <w:right w:val="none" w:sz="0" w:space="0" w:color="auto"/>
      </w:divBdr>
      <w:divsChild>
        <w:div w:id="1849128413">
          <w:marLeft w:val="-180"/>
          <w:marRight w:val="-180"/>
          <w:marTop w:val="0"/>
          <w:marBottom w:val="0"/>
          <w:divBdr>
            <w:top w:val="none" w:sz="0" w:space="0" w:color="auto"/>
            <w:left w:val="none" w:sz="0" w:space="0" w:color="auto"/>
            <w:bottom w:val="none" w:sz="0" w:space="0" w:color="auto"/>
            <w:right w:val="none" w:sz="0" w:space="0" w:color="auto"/>
          </w:divBdr>
          <w:divsChild>
            <w:div w:id="1164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4163">
      <w:bodyDiv w:val="1"/>
      <w:marLeft w:val="0"/>
      <w:marRight w:val="0"/>
      <w:marTop w:val="0"/>
      <w:marBottom w:val="0"/>
      <w:divBdr>
        <w:top w:val="none" w:sz="0" w:space="0" w:color="auto"/>
        <w:left w:val="none" w:sz="0" w:space="0" w:color="auto"/>
        <w:bottom w:val="none" w:sz="0" w:space="0" w:color="auto"/>
        <w:right w:val="none" w:sz="0" w:space="0" w:color="auto"/>
      </w:divBdr>
      <w:divsChild>
        <w:div w:id="1387684044">
          <w:marLeft w:val="0"/>
          <w:marRight w:val="0"/>
          <w:marTop w:val="0"/>
          <w:marBottom w:val="0"/>
          <w:divBdr>
            <w:top w:val="none" w:sz="0" w:space="0" w:color="auto"/>
            <w:left w:val="none" w:sz="0" w:space="0" w:color="auto"/>
            <w:bottom w:val="none" w:sz="0" w:space="0" w:color="auto"/>
            <w:right w:val="none" w:sz="0" w:space="0" w:color="auto"/>
          </w:divBdr>
        </w:div>
        <w:div w:id="140970730">
          <w:marLeft w:val="0"/>
          <w:marRight w:val="0"/>
          <w:marTop w:val="0"/>
          <w:marBottom w:val="0"/>
          <w:divBdr>
            <w:top w:val="none" w:sz="0" w:space="0" w:color="auto"/>
            <w:left w:val="none" w:sz="0" w:space="0" w:color="auto"/>
            <w:bottom w:val="none" w:sz="0" w:space="0" w:color="auto"/>
            <w:right w:val="none" w:sz="0" w:space="0" w:color="auto"/>
          </w:divBdr>
        </w:div>
        <w:div w:id="923687440">
          <w:marLeft w:val="0"/>
          <w:marRight w:val="0"/>
          <w:marTop w:val="0"/>
          <w:marBottom w:val="0"/>
          <w:divBdr>
            <w:top w:val="none" w:sz="0" w:space="0" w:color="auto"/>
            <w:left w:val="none" w:sz="0" w:space="0" w:color="auto"/>
            <w:bottom w:val="none" w:sz="0" w:space="0" w:color="auto"/>
            <w:right w:val="none" w:sz="0" w:space="0" w:color="auto"/>
          </w:divBdr>
        </w:div>
        <w:div w:id="1138381417">
          <w:marLeft w:val="0"/>
          <w:marRight w:val="0"/>
          <w:marTop w:val="0"/>
          <w:marBottom w:val="0"/>
          <w:divBdr>
            <w:top w:val="none" w:sz="0" w:space="0" w:color="auto"/>
            <w:left w:val="none" w:sz="0" w:space="0" w:color="auto"/>
            <w:bottom w:val="none" w:sz="0" w:space="0" w:color="auto"/>
            <w:right w:val="none" w:sz="0" w:space="0" w:color="auto"/>
          </w:divBdr>
        </w:div>
        <w:div w:id="551967752">
          <w:marLeft w:val="0"/>
          <w:marRight w:val="0"/>
          <w:marTop w:val="0"/>
          <w:marBottom w:val="0"/>
          <w:divBdr>
            <w:top w:val="none" w:sz="0" w:space="0" w:color="auto"/>
            <w:left w:val="none" w:sz="0" w:space="0" w:color="auto"/>
            <w:bottom w:val="none" w:sz="0" w:space="0" w:color="auto"/>
            <w:right w:val="none" w:sz="0" w:space="0" w:color="auto"/>
          </w:divBdr>
        </w:div>
        <w:div w:id="1546140319">
          <w:marLeft w:val="0"/>
          <w:marRight w:val="0"/>
          <w:marTop w:val="0"/>
          <w:marBottom w:val="0"/>
          <w:divBdr>
            <w:top w:val="none" w:sz="0" w:space="0" w:color="auto"/>
            <w:left w:val="none" w:sz="0" w:space="0" w:color="auto"/>
            <w:bottom w:val="none" w:sz="0" w:space="0" w:color="auto"/>
            <w:right w:val="none" w:sz="0" w:space="0" w:color="auto"/>
          </w:divBdr>
        </w:div>
        <w:div w:id="256377336">
          <w:marLeft w:val="0"/>
          <w:marRight w:val="0"/>
          <w:marTop w:val="0"/>
          <w:marBottom w:val="0"/>
          <w:divBdr>
            <w:top w:val="none" w:sz="0" w:space="0" w:color="auto"/>
            <w:left w:val="none" w:sz="0" w:space="0" w:color="auto"/>
            <w:bottom w:val="none" w:sz="0" w:space="0" w:color="auto"/>
            <w:right w:val="none" w:sz="0" w:space="0" w:color="auto"/>
          </w:divBdr>
        </w:div>
        <w:div w:id="130946421">
          <w:marLeft w:val="0"/>
          <w:marRight w:val="0"/>
          <w:marTop w:val="0"/>
          <w:marBottom w:val="0"/>
          <w:divBdr>
            <w:top w:val="none" w:sz="0" w:space="0" w:color="auto"/>
            <w:left w:val="none" w:sz="0" w:space="0" w:color="auto"/>
            <w:bottom w:val="none" w:sz="0" w:space="0" w:color="auto"/>
            <w:right w:val="none" w:sz="0" w:space="0" w:color="auto"/>
          </w:divBdr>
        </w:div>
        <w:div w:id="1233002710">
          <w:marLeft w:val="0"/>
          <w:marRight w:val="0"/>
          <w:marTop w:val="0"/>
          <w:marBottom w:val="0"/>
          <w:divBdr>
            <w:top w:val="none" w:sz="0" w:space="0" w:color="auto"/>
            <w:left w:val="none" w:sz="0" w:space="0" w:color="auto"/>
            <w:bottom w:val="none" w:sz="0" w:space="0" w:color="auto"/>
            <w:right w:val="none" w:sz="0" w:space="0" w:color="auto"/>
          </w:divBdr>
        </w:div>
      </w:divsChild>
    </w:div>
    <w:div w:id="938755695">
      <w:bodyDiv w:val="1"/>
      <w:marLeft w:val="0"/>
      <w:marRight w:val="0"/>
      <w:marTop w:val="0"/>
      <w:marBottom w:val="0"/>
      <w:divBdr>
        <w:top w:val="none" w:sz="0" w:space="0" w:color="auto"/>
        <w:left w:val="none" w:sz="0" w:space="0" w:color="auto"/>
        <w:bottom w:val="none" w:sz="0" w:space="0" w:color="auto"/>
        <w:right w:val="none" w:sz="0" w:space="0" w:color="auto"/>
      </w:divBdr>
      <w:divsChild>
        <w:div w:id="581910011">
          <w:marLeft w:val="0"/>
          <w:marRight w:val="0"/>
          <w:marTop w:val="0"/>
          <w:marBottom w:val="0"/>
          <w:divBdr>
            <w:top w:val="none" w:sz="0" w:space="0" w:color="auto"/>
            <w:left w:val="none" w:sz="0" w:space="0" w:color="auto"/>
            <w:bottom w:val="none" w:sz="0" w:space="0" w:color="auto"/>
            <w:right w:val="none" w:sz="0" w:space="0" w:color="auto"/>
          </w:divBdr>
        </w:div>
        <w:div w:id="1618021398">
          <w:marLeft w:val="0"/>
          <w:marRight w:val="0"/>
          <w:marTop w:val="0"/>
          <w:marBottom w:val="0"/>
          <w:divBdr>
            <w:top w:val="none" w:sz="0" w:space="0" w:color="auto"/>
            <w:left w:val="none" w:sz="0" w:space="0" w:color="auto"/>
            <w:bottom w:val="none" w:sz="0" w:space="0" w:color="auto"/>
            <w:right w:val="none" w:sz="0" w:space="0" w:color="auto"/>
          </w:divBdr>
        </w:div>
      </w:divsChild>
    </w:div>
    <w:div w:id="946085759">
      <w:bodyDiv w:val="1"/>
      <w:marLeft w:val="0"/>
      <w:marRight w:val="0"/>
      <w:marTop w:val="0"/>
      <w:marBottom w:val="0"/>
      <w:divBdr>
        <w:top w:val="none" w:sz="0" w:space="0" w:color="auto"/>
        <w:left w:val="none" w:sz="0" w:space="0" w:color="auto"/>
        <w:bottom w:val="none" w:sz="0" w:space="0" w:color="auto"/>
        <w:right w:val="none" w:sz="0" w:space="0" w:color="auto"/>
      </w:divBdr>
    </w:div>
    <w:div w:id="947354246">
      <w:bodyDiv w:val="1"/>
      <w:marLeft w:val="0"/>
      <w:marRight w:val="0"/>
      <w:marTop w:val="0"/>
      <w:marBottom w:val="0"/>
      <w:divBdr>
        <w:top w:val="none" w:sz="0" w:space="0" w:color="auto"/>
        <w:left w:val="none" w:sz="0" w:space="0" w:color="auto"/>
        <w:bottom w:val="none" w:sz="0" w:space="0" w:color="auto"/>
        <w:right w:val="none" w:sz="0" w:space="0" w:color="auto"/>
      </w:divBdr>
    </w:div>
    <w:div w:id="953903337">
      <w:bodyDiv w:val="1"/>
      <w:marLeft w:val="0"/>
      <w:marRight w:val="0"/>
      <w:marTop w:val="0"/>
      <w:marBottom w:val="0"/>
      <w:divBdr>
        <w:top w:val="none" w:sz="0" w:space="0" w:color="auto"/>
        <w:left w:val="none" w:sz="0" w:space="0" w:color="auto"/>
        <w:bottom w:val="none" w:sz="0" w:space="0" w:color="auto"/>
        <w:right w:val="none" w:sz="0" w:space="0" w:color="auto"/>
      </w:divBdr>
      <w:divsChild>
        <w:div w:id="739518139">
          <w:marLeft w:val="0"/>
          <w:marRight w:val="0"/>
          <w:marTop w:val="0"/>
          <w:marBottom w:val="0"/>
          <w:divBdr>
            <w:top w:val="none" w:sz="0" w:space="0" w:color="auto"/>
            <w:left w:val="none" w:sz="0" w:space="0" w:color="auto"/>
            <w:bottom w:val="none" w:sz="0" w:space="0" w:color="auto"/>
            <w:right w:val="none" w:sz="0" w:space="0" w:color="auto"/>
          </w:divBdr>
        </w:div>
        <w:div w:id="1817839486">
          <w:marLeft w:val="0"/>
          <w:marRight w:val="0"/>
          <w:marTop w:val="0"/>
          <w:marBottom w:val="0"/>
          <w:divBdr>
            <w:top w:val="none" w:sz="0" w:space="0" w:color="auto"/>
            <w:left w:val="none" w:sz="0" w:space="0" w:color="auto"/>
            <w:bottom w:val="none" w:sz="0" w:space="0" w:color="auto"/>
            <w:right w:val="none" w:sz="0" w:space="0" w:color="auto"/>
          </w:divBdr>
        </w:div>
        <w:div w:id="1944455563">
          <w:marLeft w:val="0"/>
          <w:marRight w:val="0"/>
          <w:marTop w:val="0"/>
          <w:marBottom w:val="0"/>
          <w:divBdr>
            <w:top w:val="none" w:sz="0" w:space="0" w:color="auto"/>
            <w:left w:val="none" w:sz="0" w:space="0" w:color="auto"/>
            <w:bottom w:val="none" w:sz="0" w:space="0" w:color="auto"/>
            <w:right w:val="none" w:sz="0" w:space="0" w:color="auto"/>
          </w:divBdr>
        </w:div>
        <w:div w:id="404226801">
          <w:marLeft w:val="0"/>
          <w:marRight w:val="0"/>
          <w:marTop w:val="0"/>
          <w:marBottom w:val="0"/>
          <w:divBdr>
            <w:top w:val="none" w:sz="0" w:space="0" w:color="auto"/>
            <w:left w:val="none" w:sz="0" w:space="0" w:color="auto"/>
            <w:bottom w:val="none" w:sz="0" w:space="0" w:color="auto"/>
            <w:right w:val="none" w:sz="0" w:space="0" w:color="auto"/>
          </w:divBdr>
        </w:div>
        <w:div w:id="1742632327">
          <w:marLeft w:val="0"/>
          <w:marRight w:val="0"/>
          <w:marTop w:val="0"/>
          <w:marBottom w:val="0"/>
          <w:divBdr>
            <w:top w:val="none" w:sz="0" w:space="0" w:color="auto"/>
            <w:left w:val="none" w:sz="0" w:space="0" w:color="auto"/>
            <w:bottom w:val="none" w:sz="0" w:space="0" w:color="auto"/>
            <w:right w:val="none" w:sz="0" w:space="0" w:color="auto"/>
          </w:divBdr>
        </w:div>
        <w:div w:id="1764301991">
          <w:marLeft w:val="0"/>
          <w:marRight w:val="0"/>
          <w:marTop w:val="0"/>
          <w:marBottom w:val="0"/>
          <w:divBdr>
            <w:top w:val="none" w:sz="0" w:space="0" w:color="auto"/>
            <w:left w:val="none" w:sz="0" w:space="0" w:color="auto"/>
            <w:bottom w:val="none" w:sz="0" w:space="0" w:color="auto"/>
            <w:right w:val="none" w:sz="0" w:space="0" w:color="auto"/>
          </w:divBdr>
        </w:div>
        <w:div w:id="984551144">
          <w:marLeft w:val="0"/>
          <w:marRight w:val="0"/>
          <w:marTop w:val="0"/>
          <w:marBottom w:val="0"/>
          <w:divBdr>
            <w:top w:val="none" w:sz="0" w:space="0" w:color="auto"/>
            <w:left w:val="none" w:sz="0" w:space="0" w:color="auto"/>
            <w:bottom w:val="none" w:sz="0" w:space="0" w:color="auto"/>
            <w:right w:val="none" w:sz="0" w:space="0" w:color="auto"/>
          </w:divBdr>
        </w:div>
        <w:div w:id="1454133396">
          <w:marLeft w:val="0"/>
          <w:marRight w:val="0"/>
          <w:marTop w:val="0"/>
          <w:marBottom w:val="0"/>
          <w:divBdr>
            <w:top w:val="none" w:sz="0" w:space="0" w:color="auto"/>
            <w:left w:val="none" w:sz="0" w:space="0" w:color="auto"/>
            <w:bottom w:val="none" w:sz="0" w:space="0" w:color="auto"/>
            <w:right w:val="none" w:sz="0" w:space="0" w:color="auto"/>
          </w:divBdr>
        </w:div>
        <w:div w:id="1566407581">
          <w:marLeft w:val="0"/>
          <w:marRight w:val="0"/>
          <w:marTop w:val="0"/>
          <w:marBottom w:val="0"/>
          <w:divBdr>
            <w:top w:val="none" w:sz="0" w:space="0" w:color="auto"/>
            <w:left w:val="none" w:sz="0" w:space="0" w:color="auto"/>
            <w:bottom w:val="none" w:sz="0" w:space="0" w:color="auto"/>
            <w:right w:val="none" w:sz="0" w:space="0" w:color="auto"/>
          </w:divBdr>
        </w:div>
        <w:div w:id="1932856707">
          <w:marLeft w:val="0"/>
          <w:marRight w:val="0"/>
          <w:marTop w:val="0"/>
          <w:marBottom w:val="0"/>
          <w:divBdr>
            <w:top w:val="none" w:sz="0" w:space="0" w:color="auto"/>
            <w:left w:val="none" w:sz="0" w:space="0" w:color="auto"/>
            <w:bottom w:val="none" w:sz="0" w:space="0" w:color="auto"/>
            <w:right w:val="none" w:sz="0" w:space="0" w:color="auto"/>
          </w:divBdr>
        </w:div>
        <w:div w:id="1523199943">
          <w:marLeft w:val="0"/>
          <w:marRight w:val="0"/>
          <w:marTop w:val="0"/>
          <w:marBottom w:val="0"/>
          <w:divBdr>
            <w:top w:val="none" w:sz="0" w:space="0" w:color="auto"/>
            <w:left w:val="none" w:sz="0" w:space="0" w:color="auto"/>
            <w:bottom w:val="none" w:sz="0" w:space="0" w:color="auto"/>
            <w:right w:val="none" w:sz="0" w:space="0" w:color="auto"/>
          </w:divBdr>
        </w:div>
        <w:div w:id="188837257">
          <w:marLeft w:val="0"/>
          <w:marRight w:val="0"/>
          <w:marTop w:val="0"/>
          <w:marBottom w:val="0"/>
          <w:divBdr>
            <w:top w:val="none" w:sz="0" w:space="0" w:color="auto"/>
            <w:left w:val="none" w:sz="0" w:space="0" w:color="auto"/>
            <w:bottom w:val="none" w:sz="0" w:space="0" w:color="auto"/>
            <w:right w:val="none" w:sz="0" w:space="0" w:color="auto"/>
          </w:divBdr>
        </w:div>
        <w:div w:id="1115489245">
          <w:marLeft w:val="0"/>
          <w:marRight w:val="0"/>
          <w:marTop w:val="0"/>
          <w:marBottom w:val="0"/>
          <w:divBdr>
            <w:top w:val="none" w:sz="0" w:space="0" w:color="auto"/>
            <w:left w:val="none" w:sz="0" w:space="0" w:color="auto"/>
            <w:bottom w:val="none" w:sz="0" w:space="0" w:color="auto"/>
            <w:right w:val="none" w:sz="0" w:space="0" w:color="auto"/>
          </w:divBdr>
        </w:div>
        <w:div w:id="1364860774">
          <w:marLeft w:val="0"/>
          <w:marRight w:val="0"/>
          <w:marTop w:val="0"/>
          <w:marBottom w:val="0"/>
          <w:divBdr>
            <w:top w:val="none" w:sz="0" w:space="0" w:color="auto"/>
            <w:left w:val="none" w:sz="0" w:space="0" w:color="auto"/>
            <w:bottom w:val="none" w:sz="0" w:space="0" w:color="auto"/>
            <w:right w:val="none" w:sz="0" w:space="0" w:color="auto"/>
          </w:divBdr>
        </w:div>
        <w:div w:id="514463897">
          <w:marLeft w:val="0"/>
          <w:marRight w:val="0"/>
          <w:marTop w:val="0"/>
          <w:marBottom w:val="0"/>
          <w:divBdr>
            <w:top w:val="none" w:sz="0" w:space="0" w:color="auto"/>
            <w:left w:val="none" w:sz="0" w:space="0" w:color="auto"/>
            <w:bottom w:val="none" w:sz="0" w:space="0" w:color="auto"/>
            <w:right w:val="none" w:sz="0" w:space="0" w:color="auto"/>
          </w:divBdr>
        </w:div>
        <w:div w:id="1099449570">
          <w:marLeft w:val="0"/>
          <w:marRight w:val="0"/>
          <w:marTop w:val="0"/>
          <w:marBottom w:val="0"/>
          <w:divBdr>
            <w:top w:val="none" w:sz="0" w:space="0" w:color="auto"/>
            <w:left w:val="none" w:sz="0" w:space="0" w:color="auto"/>
            <w:bottom w:val="none" w:sz="0" w:space="0" w:color="auto"/>
            <w:right w:val="none" w:sz="0" w:space="0" w:color="auto"/>
          </w:divBdr>
        </w:div>
      </w:divsChild>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27999">
      <w:bodyDiv w:val="1"/>
      <w:marLeft w:val="0"/>
      <w:marRight w:val="0"/>
      <w:marTop w:val="0"/>
      <w:marBottom w:val="0"/>
      <w:divBdr>
        <w:top w:val="none" w:sz="0" w:space="0" w:color="auto"/>
        <w:left w:val="none" w:sz="0" w:space="0" w:color="auto"/>
        <w:bottom w:val="none" w:sz="0" w:space="0" w:color="auto"/>
        <w:right w:val="none" w:sz="0" w:space="0" w:color="auto"/>
      </w:divBdr>
      <w:divsChild>
        <w:div w:id="793595781">
          <w:marLeft w:val="0"/>
          <w:marRight w:val="0"/>
          <w:marTop w:val="150"/>
          <w:marBottom w:val="150"/>
          <w:divBdr>
            <w:top w:val="none" w:sz="0" w:space="0" w:color="auto"/>
            <w:left w:val="none" w:sz="0" w:space="0" w:color="auto"/>
            <w:bottom w:val="none" w:sz="0" w:space="0" w:color="auto"/>
            <w:right w:val="none" w:sz="0" w:space="0" w:color="auto"/>
          </w:divBdr>
          <w:divsChild>
            <w:div w:id="2024672008">
              <w:marLeft w:val="0"/>
              <w:marRight w:val="0"/>
              <w:marTop w:val="0"/>
              <w:marBottom w:val="0"/>
              <w:divBdr>
                <w:top w:val="none" w:sz="0" w:space="0" w:color="auto"/>
                <w:left w:val="none" w:sz="0" w:space="0" w:color="auto"/>
                <w:bottom w:val="none" w:sz="0" w:space="0" w:color="auto"/>
                <w:right w:val="none" w:sz="0" w:space="0" w:color="auto"/>
              </w:divBdr>
              <w:divsChild>
                <w:div w:id="1583250413">
                  <w:marLeft w:val="0"/>
                  <w:marRight w:val="0"/>
                  <w:marTop w:val="0"/>
                  <w:marBottom w:val="0"/>
                  <w:divBdr>
                    <w:top w:val="none" w:sz="0" w:space="0" w:color="auto"/>
                    <w:left w:val="none" w:sz="0" w:space="0" w:color="auto"/>
                    <w:bottom w:val="none" w:sz="0" w:space="0" w:color="auto"/>
                    <w:right w:val="none" w:sz="0" w:space="0" w:color="auto"/>
                  </w:divBdr>
                </w:div>
                <w:div w:id="10032326">
                  <w:marLeft w:val="0"/>
                  <w:marRight w:val="0"/>
                  <w:marTop w:val="0"/>
                  <w:marBottom w:val="0"/>
                  <w:divBdr>
                    <w:top w:val="none" w:sz="0" w:space="0" w:color="auto"/>
                    <w:left w:val="none" w:sz="0" w:space="0" w:color="auto"/>
                    <w:bottom w:val="none" w:sz="0" w:space="0" w:color="auto"/>
                    <w:right w:val="none" w:sz="0" w:space="0" w:color="auto"/>
                  </w:divBdr>
                  <w:divsChild>
                    <w:div w:id="165695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780458">
          <w:marLeft w:val="0"/>
          <w:marRight w:val="0"/>
          <w:marTop w:val="150"/>
          <w:marBottom w:val="150"/>
          <w:divBdr>
            <w:top w:val="none" w:sz="0" w:space="0" w:color="auto"/>
            <w:left w:val="none" w:sz="0" w:space="0" w:color="auto"/>
            <w:bottom w:val="none" w:sz="0" w:space="0" w:color="auto"/>
            <w:right w:val="none" w:sz="0" w:space="0" w:color="auto"/>
          </w:divBdr>
          <w:divsChild>
            <w:div w:id="283735805">
              <w:marLeft w:val="0"/>
              <w:marRight w:val="0"/>
              <w:marTop w:val="0"/>
              <w:marBottom w:val="0"/>
              <w:divBdr>
                <w:top w:val="none" w:sz="0" w:space="0" w:color="auto"/>
                <w:left w:val="none" w:sz="0" w:space="0" w:color="auto"/>
                <w:bottom w:val="none" w:sz="0" w:space="0" w:color="auto"/>
                <w:right w:val="none" w:sz="0" w:space="0" w:color="auto"/>
              </w:divBdr>
              <w:divsChild>
                <w:div w:id="891891452">
                  <w:marLeft w:val="0"/>
                  <w:marRight w:val="0"/>
                  <w:marTop w:val="0"/>
                  <w:marBottom w:val="0"/>
                  <w:divBdr>
                    <w:top w:val="none" w:sz="0" w:space="0" w:color="auto"/>
                    <w:left w:val="none" w:sz="0" w:space="0" w:color="auto"/>
                    <w:bottom w:val="none" w:sz="0" w:space="0" w:color="auto"/>
                    <w:right w:val="none" w:sz="0" w:space="0" w:color="auto"/>
                  </w:divBdr>
                </w:div>
                <w:div w:id="1802575778">
                  <w:marLeft w:val="0"/>
                  <w:marRight w:val="0"/>
                  <w:marTop w:val="0"/>
                  <w:marBottom w:val="0"/>
                  <w:divBdr>
                    <w:top w:val="none" w:sz="0" w:space="0" w:color="auto"/>
                    <w:left w:val="none" w:sz="0" w:space="0" w:color="auto"/>
                    <w:bottom w:val="none" w:sz="0" w:space="0" w:color="auto"/>
                    <w:right w:val="none" w:sz="0" w:space="0" w:color="auto"/>
                  </w:divBdr>
                  <w:divsChild>
                    <w:div w:id="50832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629568">
      <w:bodyDiv w:val="1"/>
      <w:marLeft w:val="0"/>
      <w:marRight w:val="0"/>
      <w:marTop w:val="0"/>
      <w:marBottom w:val="0"/>
      <w:divBdr>
        <w:top w:val="none" w:sz="0" w:space="0" w:color="auto"/>
        <w:left w:val="none" w:sz="0" w:space="0" w:color="auto"/>
        <w:bottom w:val="none" w:sz="0" w:space="0" w:color="auto"/>
        <w:right w:val="none" w:sz="0" w:space="0" w:color="auto"/>
      </w:divBdr>
      <w:divsChild>
        <w:div w:id="785083681">
          <w:marLeft w:val="0"/>
          <w:marRight w:val="0"/>
          <w:marTop w:val="0"/>
          <w:marBottom w:val="0"/>
          <w:divBdr>
            <w:top w:val="none" w:sz="0" w:space="0" w:color="auto"/>
            <w:left w:val="none" w:sz="0" w:space="0" w:color="auto"/>
            <w:bottom w:val="none" w:sz="0" w:space="0" w:color="auto"/>
            <w:right w:val="none" w:sz="0" w:space="0" w:color="auto"/>
          </w:divBdr>
        </w:div>
        <w:div w:id="878787628">
          <w:marLeft w:val="0"/>
          <w:marRight w:val="0"/>
          <w:marTop w:val="0"/>
          <w:marBottom w:val="0"/>
          <w:divBdr>
            <w:top w:val="none" w:sz="0" w:space="0" w:color="auto"/>
            <w:left w:val="none" w:sz="0" w:space="0" w:color="auto"/>
            <w:bottom w:val="none" w:sz="0" w:space="0" w:color="auto"/>
            <w:right w:val="none" w:sz="0" w:space="0" w:color="auto"/>
          </w:divBdr>
        </w:div>
        <w:div w:id="241262784">
          <w:marLeft w:val="0"/>
          <w:marRight w:val="0"/>
          <w:marTop w:val="0"/>
          <w:marBottom w:val="0"/>
          <w:divBdr>
            <w:top w:val="none" w:sz="0" w:space="0" w:color="auto"/>
            <w:left w:val="none" w:sz="0" w:space="0" w:color="auto"/>
            <w:bottom w:val="none" w:sz="0" w:space="0" w:color="auto"/>
            <w:right w:val="none" w:sz="0" w:space="0" w:color="auto"/>
          </w:divBdr>
        </w:div>
        <w:div w:id="1439714982">
          <w:marLeft w:val="0"/>
          <w:marRight w:val="0"/>
          <w:marTop w:val="0"/>
          <w:marBottom w:val="0"/>
          <w:divBdr>
            <w:top w:val="none" w:sz="0" w:space="0" w:color="auto"/>
            <w:left w:val="none" w:sz="0" w:space="0" w:color="auto"/>
            <w:bottom w:val="none" w:sz="0" w:space="0" w:color="auto"/>
            <w:right w:val="none" w:sz="0" w:space="0" w:color="auto"/>
          </w:divBdr>
        </w:div>
        <w:div w:id="1270163863">
          <w:marLeft w:val="0"/>
          <w:marRight w:val="0"/>
          <w:marTop w:val="0"/>
          <w:marBottom w:val="0"/>
          <w:divBdr>
            <w:top w:val="none" w:sz="0" w:space="0" w:color="auto"/>
            <w:left w:val="none" w:sz="0" w:space="0" w:color="auto"/>
            <w:bottom w:val="none" w:sz="0" w:space="0" w:color="auto"/>
            <w:right w:val="none" w:sz="0" w:space="0" w:color="auto"/>
          </w:divBdr>
        </w:div>
        <w:div w:id="633878092">
          <w:marLeft w:val="0"/>
          <w:marRight w:val="0"/>
          <w:marTop w:val="0"/>
          <w:marBottom w:val="0"/>
          <w:divBdr>
            <w:top w:val="none" w:sz="0" w:space="0" w:color="auto"/>
            <w:left w:val="none" w:sz="0" w:space="0" w:color="auto"/>
            <w:bottom w:val="none" w:sz="0" w:space="0" w:color="auto"/>
            <w:right w:val="none" w:sz="0" w:space="0" w:color="auto"/>
          </w:divBdr>
        </w:div>
        <w:div w:id="458037008">
          <w:marLeft w:val="0"/>
          <w:marRight w:val="0"/>
          <w:marTop w:val="0"/>
          <w:marBottom w:val="0"/>
          <w:divBdr>
            <w:top w:val="none" w:sz="0" w:space="0" w:color="auto"/>
            <w:left w:val="none" w:sz="0" w:space="0" w:color="auto"/>
            <w:bottom w:val="none" w:sz="0" w:space="0" w:color="auto"/>
            <w:right w:val="none" w:sz="0" w:space="0" w:color="auto"/>
          </w:divBdr>
        </w:div>
        <w:div w:id="744186813">
          <w:marLeft w:val="0"/>
          <w:marRight w:val="0"/>
          <w:marTop w:val="0"/>
          <w:marBottom w:val="0"/>
          <w:divBdr>
            <w:top w:val="none" w:sz="0" w:space="0" w:color="auto"/>
            <w:left w:val="none" w:sz="0" w:space="0" w:color="auto"/>
            <w:bottom w:val="none" w:sz="0" w:space="0" w:color="auto"/>
            <w:right w:val="none" w:sz="0" w:space="0" w:color="auto"/>
          </w:divBdr>
        </w:div>
        <w:div w:id="256906042">
          <w:marLeft w:val="0"/>
          <w:marRight w:val="0"/>
          <w:marTop w:val="0"/>
          <w:marBottom w:val="0"/>
          <w:divBdr>
            <w:top w:val="none" w:sz="0" w:space="0" w:color="auto"/>
            <w:left w:val="none" w:sz="0" w:space="0" w:color="auto"/>
            <w:bottom w:val="none" w:sz="0" w:space="0" w:color="auto"/>
            <w:right w:val="none" w:sz="0" w:space="0" w:color="auto"/>
          </w:divBdr>
        </w:div>
        <w:div w:id="392310282">
          <w:marLeft w:val="0"/>
          <w:marRight w:val="0"/>
          <w:marTop w:val="0"/>
          <w:marBottom w:val="0"/>
          <w:divBdr>
            <w:top w:val="none" w:sz="0" w:space="0" w:color="auto"/>
            <w:left w:val="none" w:sz="0" w:space="0" w:color="auto"/>
            <w:bottom w:val="none" w:sz="0" w:space="0" w:color="auto"/>
            <w:right w:val="none" w:sz="0" w:space="0" w:color="auto"/>
          </w:divBdr>
        </w:div>
      </w:divsChild>
    </w:div>
    <w:div w:id="970943081">
      <w:bodyDiv w:val="1"/>
      <w:marLeft w:val="0"/>
      <w:marRight w:val="0"/>
      <w:marTop w:val="0"/>
      <w:marBottom w:val="0"/>
      <w:divBdr>
        <w:top w:val="none" w:sz="0" w:space="0" w:color="auto"/>
        <w:left w:val="none" w:sz="0" w:space="0" w:color="auto"/>
        <w:bottom w:val="none" w:sz="0" w:space="0" w:color="auto"/>
        <w:right w:val="none" w:sz="0" w:space="0" w:color="auto"/>
      </w:divBdr>
      <w:divsChild>
        <w:div w:id="247472497">
          <w:marLeft w:val="0"/>
          <w:marRight w:val="0"/>
          <w:marTop w:val="0"/>
          <w:marBottom w:val="0"/>
          <w:divBdr>
            <w:top w:val="none" w:sz="0" w:space="0" w:color="auto"/>
            <w:left w:val="none" w:sz="0" w:space="0" w:color="auto"/>
            <w:bottom w:val="none" w:sz="0" w:space="0" w:color="auto"/>
            <w:right w:val="none" w:sz="0" w:space="0" w:color="auto"/>
          </w:divBdr>
        </w:div>
        <w:div w:id="1888685412">
          <w:marLeft w:val="0"/>
          <w:marRight w:val="0"/>
          <w:marTop w:val="0"/>
          <w:marBottom w:val="0"/>
          <w:divBdr>
            <w:top w:val="none" w:sz="0" w:space="0" w:color="auto"/>
            <w:left w:val="none" w:sz="0" w:space="0" w:color="auto"/>
            <w:bottom w:val="none" w:sz="0" w:space="0" w:color="auto"/>
            <w:right w:val="none" w:sz="0" w:space="0" w:color="auto"/>
          </w:divBdr>
        </w:div>
        <w:div w:id="1204515012">
          <w:marLeft w:val="0"/>
          <w:marRight w:val="0"/>
          <w:marTop w:val="0"/>
          <w:marBottom w:val="0"/>
          <w:divBdr>
            <w:top w:val="none" w:sz="0" w:space="0" w:color="auto"/>
            <w:left w:val="none" w:sz="0" w:space="0" w:color="auto"/>
            <w:bottom w:val="none" w:sz="0" w:space="0" w:color="auto"/>
            <w:right w:val="none" w:sz="0" w:space="0" w:color="auto"/>
          </w:divBdr>
        </w:div>
        <w:div w:id="1003126704">
          <w:marLeft w:val="0"/>
          <w:marRight w:val="0"/>
          <w:marTop w:val="0"/>
          <w:marBottom w:val="0"/>
          <w:divBdr>
            <w:top w:val="none" w:sz="0" w:space="0" w:color="auto"/>
            <w:left w:val="none" w:sz="0" w:space="0" w:color="auto"/>
            <w:bottom w:val="none" w:sz="0" w:space="0" w:color="auto"/>
            <w:right w:val="none" w:sz="0" w:space="0" w:color="auto"/>
          </w:divBdr>
        </w:div>
        <w:div w:id="953054668">
          <w:marLeft w:val="0"/>
          <w:marRight w:val="0"/>
          <w:marTop w:val="0"/>
          <w:marBottom w:val="0"/>
          <w:divBdr>
            <w:top w:val="none" w:sz="0" w:space="0" w:color="auto"/>
            <w:left w:val="none" w:sz="0" w:space="0" w:color="auto"/>
            <w:bottom w:val="none" w:sz="0" w:space="0" w:color="auto"/>
            <w:right w:val="none" w:sz="0" w:space="0" w:color="auto"/>
          </w:divBdr>
        </w:div>
        <w:div w:id="1041057413">
          <w:marLeft w:val="0"/>
          <w:marRight w:val="0"/>
          <w:marTop w:val="0"/>
          <w:marBottom w:val="0"/>
          <w:divBdr>
            <w:top w:val="none" w:sz="0" w:space="0" w:color="auto"/>
            <w:left w:val="none" w:sz="0" w:space="0" w:color="auto"/>
            <w:bottom w:val="none" w:sz="0" w:space="0" w:color="auto"/>
            <w:right w:val="none" w:sz="0" w:space="0" w:color="auto"/>
          </w:divBdr>
        </w:div>
        <w:div w:id="2071070401">
          <w:marLeft w:val="0"/>
          <w:marRight w:val="0"/>
          <w:marTop w:val="0"/>
          <w:marBottom w:val="0"/>
          <w:divBdr>
            <w:top w:val="none" w:sz="0" w:space="0" w:color="auto"/>
            <w:left w:val="none" w:sz="0" w:space="0" w:color="auto"/>
            <w:bottom w:val="none" w:sz="0" w:space="0" w:color="auto"/>
            <w:right w:val="none" w:sz="0" w:space="0" w:color="auto"/>
          </w:divBdr>
        </w:div>
        <w:div w:id="590166793">
          <w:marLeft w:val="0"/>
          <w:marRight w:val="0"/>
          <w:marTop w:val="0"/>
          <w:marBottom w:val="0"/>
          <w:divBdr>
            <w:top w:val="none" w:sz="0" w:space="0" w:color="auto"/>
            <w:left w:val="none" w:sz="0" w:space="0" w:color="auto"/>
            <w:bottom w:val="none" w:sz="0" w:space="0" w:color="auto"/>
            <w:right w:val="none" w:sz="0" w:space="0" w:color="auto"/>
          </w:divBdr>
        </w:div>
        <w:div w:id="1764759366">
          <w:marLeft w:val="0"/>
          <w:marRight w:val="0"/>
          <w:marTop w:val="0"/>
          <w:marBottom w:val="0"/>
          <w:divBdr>
            <w:top w:val="none" w:sz="0" w:space="0" w:color="auto"/>
            <w:left w:val="none" w:sz="0" w:space="0" w:color="auto"/>
            <w:bottom w:val="none" w:sz="0" w:space="0" w:color="auto"/>
            <w:right w:val="none" w:sz="0" w:space="0" w:color="auto"/>
          </w:divBdr>
        </w:div>
        <w:div w:id="1594976188">
          <w:marLeft w:val="0"/>
          <w:marRight w:val="0"/>
          <w:marTop w:val="0"/>
          <w:marBottom w:val="0"/>
          <w:divBdr>
            <w:top w:val="none" w:sz="0" w:space="0" w:color="auto"/>
            <w:left w:val="none" w:sz="0" w:space="0" w:color="auto"/>
            <w:bottom w:val="none" w:sz="0" w:space="0" w:color="auto"/>
            <w:right w:val="none" w:sz="0" w:space="0" w:color="auto"/>
          </w:divBdr>
        </w:div>
        <w:div w:id="1261066510">
          <w:marLeft w:val="0"/>
          <w:marRight w:val="0"/>
          <w:marTop w:val="0"/>
          <w:marBottom w:val="0"/>
          <w:divBdr>
            <w:top w:val="none" w:sz="0" w:space="0" w:color="auto"/>
            <w:left w:val="none" w:sz="0" w:space="0" w:color="auto"/>
            <w:bottom w:val="none" w:sz="0" w:space="0" w:color="auto"/>
            <w:right w:val="none" w:sz="0" w:space="0" w:color="auto"/>
          </w:divBdr>
        </w:div>
        <w:div w:id="498542006">
          <w:marLeft w:val="0"/>
          <w:marRight w:val="0"/>
          <w:marTop w:val="0"/>
          <w:marBottom w:val="0"/>
          <w:divBdr>
            <w:top w:val="none" w:sz="0" w:space="0" w:color="auto"/>
            <w:left w:val="none" w:sz="0" w:space="0" w:color="auto"/>
            <w:bottom w:val="none" w:sz="0" w:space="0" w:color="auto"/>
            <w:right w:val="none" w:sz="0" w:space="0" w:color="auto"/>
          </w:divBdr>
        </w:div>
      </w:divsChild>
    </w:div>
    <w:div w:id="972058203">
      <w:bodyDiv w:val="1"/>
      <w:marLeft w:val="0"/>
      <w:marRight w:val="0"/>
      <w:marTop w:val="0"/>
      <w:marBottom w:val="0"/>
      <w:divBdr>
        <w:top w:val="none" w:sz="0" w:space="0" w:color="auto"/>
        <w:left w:val="none" w:sz="0" w:space="0" w:color="auto"/>
        <w:bottom w:val="none" w:sz="0" w:space="0" w:color="auto"/>
        <w:right w:val="none" w:sz="0" w:space="0" w:color="auto"/>
      </w:divBdr>
      <w:divsChild>
        <w:div w:id="1271204542">
          <w:marLeft w:val="0"/>
          <w:marRight w:val="0"/>
          <w:marTop w:val="0"/>
          <w:marBottom w:val="0"/>
          <w:divBdr>
            <w:top w:val="none" w:sz="0" w:space="0" w:color="auto"/>
            <w:left w:val="none" w:sz="0" w:space="0" w:color="auto"/>
            <w:bottom w:val="none" w:sz="0" w:space="0" w:color="auto"/>
            <w:right w:val="none" w:sz="0" w:space="0" w:color="auto"/>
          </w:divBdr>
        </w:div>
        <w:div w:id="1219974402">
          <w:marLeft w:val="0"/>
          <w:marRight w:val="0"/>
          <w:marTop w:val="0"/>
          <w:marBottom w:val="0"/>
          <w:divBdr>
            <w:top w:val="none" w:sz="0" w:space="0" w:color="auto"/>
            <w:left w:val="none" w:sz="0" w:space="0" w:color="auto"/>
            <w:bottom w:val="none" w:sz="0" w:space="0" w:color="auto"/>
            <w:right w:val="none" w:sz="0" w:space="0" w:color="auto"/>
          </w:divBdr>
        </w:div>
        <w:div w:id="532616889">
          <w:marLeft w:val="0"/>
          <w:marRight w:val="0"/>
          <w:marTop w:val="0"/>
          <w:marBottom w:val="0"/>
          <w:divBdr>
            <w:top w:val="none" w:sz="0" w:space="0" w:color="auto"/>
            <w:left w:val="none" w:sz="0" w:space="0" w:color="auto"/>
            <w:bottom w:val="none" w:sz="0" w:space="0" w:color="auto"/>
            <w:right w:val="none" w:sz="0" w:space="0" w:color="auto"/>
          </w:divBdr>
        </w:div>
        <w:div w:id="1023900119">
          <w:marLeft w:val="0"/>
          <w:marRight w:val="0"/>
          <w:marTop w:val="0"/>
          <w:marBottom w:val="0"/>
          <w:divBdr>
            <w:top w:val="none" w:sz="0" w:space="0" w:color="auto"/>
            <w:left w:val="none" w:sz="0" w:space="0" w:color="auto"/>
            <w:bottom w:val="none" w:sz="0" w:space="0" w:color="auto"/>
            <w:right w:val="none" w:sz="0" w:space="0" w:color="auto"/>
          </w:divBdr>
        </w:div>
        <w:div w:id="1559129028">
          <w:marLeft w:val="0"/>
          <w:marRight w:val="0"/>
          <w:marTop w:val="0"/>
          <w:marBottom w:val="0"/>
          <w:divBdr>
            <w:top w:val="none" w:sz="0" w:space="0" w:color="auto"/>
            <w:left w:val="none" w:sz="0" w:space="0" w:color="auto"/>
            <w:bottom w:val="none" w:sz="0" w:space="0" w:color="auto"/>
            <w:right w:val="none" w:sz="0" w:space="0" w:color="auto"/>
          </w:divBdr>
        </w:div>
        <w:div w:id="1432509523">
          <w:marLeft w:val="0"/>
          <w:marRight w:val="0"/>
          <w:marTop w:val="0"/>
          <w:marBottom w:val="0"/>
          <w:divBdr>
            <w:top w:val="none" w:sz="0" w:space="0" w:color="auto"/>
            <w:left w:val="none" w:sz="0" w:space="0" w:color="auto"/>
            <w:bottom w:val="none" w:sz="0" w:space="0" w:color="auto"/>
            <w:right w:val="none" w:sz="0" w:space="0" w:color="auto"/>
          </w:divBdr>
        </w:div>
        <w:div w:id="1845047224">
          <w:marLeft w:val="0"/>
          <w:marRight w:val="0"/>
          <w:marTop w:val="0"/>
          <w:marBottom w:val="0"/>
          <w:divBdr>
            <w:top w:val="none" w:sz="0" w:space="0" w:color="auto"/>
            <w:left w:val="none" w:sz="0" w:space="0" w:color="auto"/>
            <w:bottom w:val="none" w:sz="0" w:space="0" w:color="auto"/>
            <w:right w:val="none" w:sz="0" w:space="0" w:color="auto"/>
          </w:divBdr>
        </w:div>
        <w:div w:id="973365717">
          <w:marLeft w:val="0"/>
          <w:marRight w:val="0"/>
          <w:marTop w:val="0"/>
          <w:marBottom w:val="0"/>
          <w:divBdr>
            <w:top w:val="none" w:sz="0" w:space="0" w:color="auto"/>
            <w:left w:val="none" w:sz="0" w:space="0" w:color="auto"/>
            <w:bottom w:val="none" w:sz="0" w:space="0" w:color="auto"/>
            <w:right w:val="none" w:sz="0" w:space="0" w:color="auto"/>
          </w:divBdr>
        </w:div>
        <w:div w:id="1202746697">
          <w:marLeft w:val="0"/>
          <w:marRight w:val="0"/>
          <w:marTop w:val="0"/>
          <w:marBottom w:val="0"/>
          <w:divBdr>
            <w:top w:val="none" w:sz="0" w:space="0" w:color="auto"/>
            <w:left w:val="none" w:sz="0" w:space="0" w:color="auto"/>
            <w:bottom w:val="none" w:sz="0" w:space="0" w:color="auto"/>
            <w:right w:val="none" w:sz="0" w:space="0" w:color="auto"/>
          </w:divBdr>
        </w:div>
        <w:div w:id="307440968">
          <w:marLeft w:val="0"/>
          <w:marRight w:val="0"/>
          <w:marTop w:val="0"/>
          <w:marBottom w:val="0"/>
          <w:divBdr>
            <w:top w:val="none" w:sz="0" w:space="0" w:color="auto"/>
            <w:left w:val="none" w:sz="0" w:space="0" w:color="auto"/>
            <w:bottom w:val="none" w:sz="0" w:space="0" w:color="auto"/>
            <w:right w:val="none" w:sz="0" w:space="0" w:color="auto"/>
          </w:divBdr>
        </w:div>
      </w:divsChild>
    </w:div>
    <w:div w:id="974062983">
      <w:bodyDiv w:val="1"/>
      <w:marLeft w:val="0"/>
      <w:marRight w:val="0"/>
      <w:marTop w:val="0"/>
      <w:marBottom w:val="0"/>
      <w:divBdr>
        <w:top w:val="none" w:sz="0" w:space="0" w:color="auto"/>
        <w:left w:val="none" w:sz="0" w:space="0" w:color="auto"/>
        <w:bottom w:val="none" w:sz="0" w:space="0" w:color="auto"/>
        <w:right w:val="none" w:sz="0" w:space="0" w:color="auto"/>
      </w:divBdr>
    </w:div>
    <w:div w:id="975796459">
      <w:bodyDiv w:val="1"/>
      <w:marLeft w:val="0"/>
      <w:marRight w:val="0"/>
      <w:marTop w:val="0"/>
      <w:marBottom w:val="0"/>
      <w:divBdr>
        <w:top w:val="none" w:sz="0" w:space="0" w:color="auto"/>
        <w:left w:val="none" w:sz="0" w:space="0" w:color="auto"/>
        <w:bottom w:val="none" w:sz="0" w:space="0" w:color="auto"/>
        <w:right w:val="none" w:sz="0" w:space="0" w:color="auto"/>
      </w:divBdr>
      <w:divsChild>
        <w:div w:id="1011107248">
          <w:marLeft w:val="0"/>
          <w:marRight w:val="0"/>
          <w:marTop w:val="0"/>
          <w:marBottom w:val="0"/>
          <w:divBdr>
            <w:top w:val="none" w:sz="0" w:space="0" w:color="auto"/>
            <w:left w:val="none" w:sz="0" w:space="0" w:color="auto"/>
            <w:bottom w:val="none" w:sz="0" w:space="0" w:color="auto"/>
            <w:right w:val="none" w:sz="0" w:space="0" w:color="auto"/>
          </w:divBdr>
        </w:div>
        <w:div w:id="2135324703">
          <w:marLeft w:val="0"/>
          <w:marRight w:val="0"/>
          <w:marTop w:val="0"/>
          <w:marBottom w:val="0"/>
          <w:divBdr>
            <w:top w:val="none" w:sz="0" w:space="0" w:color="auto"/>
            <w:left w:val="none" w:sz="0" w:space="0" w:color="auto"/>
            <w:bottom w:val="none" w:sz="0" w:space="0" w:color="auto"/>
            <w:right w:val="none" w:sz="0" w:space="0" w:color="auto"/>
          </w:divBdr>
        </w:div>
        <w:div w:id="1802920816">
          <w:marLeft w:val="0"/>
          <w:marRight w:val="0"/>
          <w:marTop w:val="0"/>
          <w:marBottom w:val="0"/>
          <w:divBdr>
            <w:top w:val="none" w:sz="0" w:space="0" w:color="auto"/>
            <w:left w:val="none" w:sz="0" w:space="0" w:color="auto"/>
            <w:bottom w:val="none" w:sz="0" w:space="0" w:color="auto"/>
            <w:right w:val="none" w:sz="0" w:space="0" w:color="auto"/>
          </w:divBdr>
        </w:div>
        <w:div w:id="1619608745">
          <w:marLeft w:val="0"/>
          <w:marRight w:val="0"/>
          <w:marTop w:val="0"/>
          <w:marBottom w:val="0"/>
          <w:divBdr>
            <w:top w:val="none" w:sz="0" w:space="0" w:color="auto"/>
            <w:left w:val="none" w:sz="0" w:space="0" w:color="auto"/>
            <w:bottom w:val="none" w:sz="0" w:space="0" w:color="auto"/>
            <w:right w:val="none" w:sz="0" w:space="0" w:color="auto"/>
          </w:divBdr>
        </w:div>
        <w:div w:id="753940735">
          <w:marLeft w:val="0"/>
          <w:marRight w:val="0"/>
          <w:marTop w:val="0"/>
          <w:marBottom w:val="0"/>
          <w:divBdr>
            <w:top w:val="none" w:sz="0" w:space="0" w:color="auto"/>
            <w:left w:val="none" w:sz="0" w:space="0" w:color="auto"/>
            <w:bottom w:val="none" w:sz="0" w:space="0" w:color="auto"/>
            <w:right w:val="none" w:sz="0" w:space="0" w:color="auto"/>
          </w:divBdr>
        </w:div>
        <w:div w:id="966929170">
          <w:marLeft w:val="0"/>
          <w:marRight w:val="0"/>
          <w:marTop w:val="0"/>
          <w:marBottom w:val="0"/>
          <w:divBdr>
            <w:top w:val="none" w:sz="0" w:space="0" w:color="auto"/>
            <w:left w:val="none" w:sz="0" w:space="0" w:color="auto"/>
            <w:bottom w:val="none" w:sz="0" w:space="0" w:color="auto"/>
            <w:right w:val="none" w:sz="0" w:space="0" w:color="auto"/>
          </w:divBdr>
        </w:div>
        <w:div w:id="1623994823">
          <w:marLeft w:val="0"/>
          <w:marRight w:val="0"/>
          <w:marTop w:val="0"/>
          <w:marBottom w:val="0"/>
          <w:divBdr>
            <w:top w:val="none" w:sz="0" w:space="0" w:color="auto"/>
            <w:left w:val="none" w:sz="0" w:space="0" w:color="auto"/>
            <w:bottom w:val="none" w:sz="0" w:space="0" w:color="auto"/>
            <w:right w:val="none" w:sz="0" w:space="0" w:color="auto"/>
          </w:divBdr>
        </w:div>
      </w:divsChild>
    </w:div>
    <w:div w:id="989408288">
      <w:bodyDiv w:val="1"/>
      <w:marLeft w:val="0"/>
      <w:marRight w:val="0"/>
      <w:marTop w:val="0"/>
      <w:marBottom w:val="0"/>
      <w:divBdr>
        <w:top w:val="none" w:sz="0" w:space="0" w:color="auto"/>
        <w:left w:val="none" w:sz="0" w:space="0" w:color="auto"/>
        <w:bottom w:val="none" w:sz="0" w:space="0" w:color="auto"/>
        <w:right w:val="none" w:sz="0" w:space="0" w:color="auto"/>
      </w:divBdr>
      <w:divsChild>
        <w:div w:id="2044209252">
          <w:marLeft w:val="0"/>
          <w:marRight w:val="0"/>
          <w:marTop w:val="0"/>
          <w:marBottom w:val="0"/>
          <w:divBdr>
            <w:top w:val="none" w:sz="0" w:space="0" w:color="auto"/>
            <w:left w:val="none" w:sz="0" w:space="0" w:color="auto"/>
            <w:bottom w:val="none" w:sz="0" w:space="0" w:color="auto"/>
            <w:right w:val="none" w:sz="0" w:space="0" w:color="auto"/>
          </w:divBdr>
        </w:div>
        <w:div w:id="330253807">
          <w:marLeft w:val="0"/>
          <w:marRight w:val="0"/>
          <w:marTop w:val="0"/>
          <w:marBottom w:val="0"/>
          <w:divBdr>
            <w:top w:val="none" w:sz="0" w:space="0" w:color="auto"/>
            <w:left w:val="none" w:sz="0" w:space="0" w:color="auto"/>
            <w:bottom w:val="none" w:sz="0" w:space="0" w:color="auto"/>
            <w:right w:val="none" w:sz="0" w:space="0" w:color="auto"/>
          </w:divBdr>
        </w:div>
        <w:div w:id="2113667719">
          <w:marLeft w:val="0"/>
          <w:marRight w:val="0"/>
          <w:marTop w:val="0"/>
          <w:marBottom w:val="0"/>
          <w:divBdr>
            <w:top w:val="none" w:sz="0" w:space="0" w:color="auto"/>
            <w:left w:val="none" w:sz="0" w:space="0" w:color="auto"/>
            <w:bottom w:val="none" w:sz="0" w:space="0" w:color="auto"/>
            <w:right w:val="none" w:sz="0" w:space="0" w:color="auto"/>
          </w:divBdr>
        </w:div>
        <w:div w:id="204832101">
          <w:marLeft w:val="0"/>
          <w:marRight w:val="0"/>
          <w:marTop w:val="0"/>
          <w:marBottom w:val="0"/>
          <w:divBdr>
            <w:top w:val="none" w:sz="0" w:space="0" w:color="auto"/>
            <w:left w:val="none" w:sz="0" w:space="0" w:color="auto"/>
            <w:bottom w:val="none" w:sz="0" w:space="0" w:color="auto"/>
            <w:right w:val="none" w:sz="0" w:space="0" w:color="auto"/>
          </w:divBdr>
        </w:div>
        <w:div w:id="586230035">
          <w:marLeft w:val="0"/>
          <w:marRight w:val="0"/>
          <w:marTop w:val="0"/>
          <w:marBottom w:val="0"/>
          <w:divBdr>
            <w:top w:val="none" w:sz="0" w:space="0" w:color="auto"/>
            <w:left w:val="none" w:sz="0" w:space="0" w:color="auto"/>
            <w:bottom w:val="none" w:sz="0" w:space="0" w:color="auto"/>
            <w:right w:val="none" w:sz="0" w:space="0" w:color="auto"/>
          </w:divBdr>
        </w:div>
        <w:div w:id="1261984016">
          <w:marLeft w:val="0"/>
          <w:marRight w:val="0"/>
          <w:marTop w:val="0"/>
          <w:marBottom w:val="0"/>
          <w:divBdr>
            <w:top w:val="none" w:sz="0" w:space="0" w:color="auto"/>
            <w:left w:val="none" w:sz="0" w:space="0" w:color="auto"/>
            <w:bottom w:val="none" w:sz="0" w:space="0" w:color="auto"/>
            <w:right w:val="none" w:sz="0" w:space="0" w:color="auto"/>
          </w:divBdr>
        </w:div>
        <w:div w:id="1245915526">
          <w:marLeft w:val="0"/>
          <w:marRight w:val="0"/>
          <w:marTop w:val="0"/>
          <w:marBottom w:val="0"/>
          <w:divBdr>
            <w:top w:val="none" w:sz="0" w:space="0" w:color="auto"/>
            <w:left w:val="none" w:sz="0" w:space="0" w:color="auto"/>
            <w:bottom w:val="none" w:sz="0" w:space="0" w:color="auto"/>
            <w:right w:val="none" w:sz="0" w:space="0" w:color="auto"/>
          </w:divBdr>
        </w:div>
        <w:div w:id="47460101">
          <w:marLeft w:val="0"/>
          <w:marRight w:val="0"/>
          <w:marTop w:val="0"/>
          <w:marBottom w:val="0"/>
          <w:divBdr>
            <w:top w:val="none" w:sz="0" w:space="0" w:color="auto"/>
            <w:left w:val="none" w:sz="0" w:space="0" w:color="auto"/>
            <w:bottom w:val="none" w:sz="0" w:space="0" w:color="auto"/>
            <w:right w:val="none" w:sz="0" w:space="0" w:color="auto"/>
          </w:divBdr>
        </w:div>
        <w:div w:id="1783183890">
          <w:marLeft w:val="0"/>
          <w:marRight w:val="0"/>
          <w:marTop w:val="0"/>
          <w:marBottom w:val="0"/>
          <w:divBdr>
            <w:top w:val="none" w:sz="0" w:space="0" w:color="auto"/>
            <w:left w:val="none" w:sz="0" w:space="0" w:color="auto"/>
            <w:bottom w:val="none" w:sz="0" w:space="0" w:color="auto"/>
            <w:right w:val="none" w:sz="0" w:space="0" w:color="auto"/>
          </w:divBdr>
        </w:div>
        <w:div w:id="1724871002">
          <w:marLeft w:val="0"/>
          <w:marRight w:val="0"/>
          <w:marTop w:val="0"/>
          <w:marBottom w:val="0"/>
          <w:divBdr>
            <w:top w:val="none" w:sz="0" w:space="0" w:color="auto"/>
            <w:left w:val="none" w:sz="0" w:space="0" w:color="auto"/>
            <w:bottom w:val="none" w:sz="0" w:space="0" w:color="auto"/>
            <w:right w:val="none" w:sz="0" w:space="0" w:color="auto"/>
          </w:divBdr>
        </w:div>
      </w:divsChild>
    </w:div>
    <w:div w:id="997224554">
      <w:bodyDiv w:val="1"/>
      <w:marLeft w:val="0"/>
      <w:marRight w:val="0"/>
      <w:marTop w:val="0"/>
      <w:marBottom w:val="0"/>
      <w:divBdr>
        <w:top w:val="none" w:sz="0" w:space="0" w:color="auto"/>
        <w:left w:val="none" w:sz="0" w:space="0" w:color="auto"/>
        <w:bottom w:val="none" w:sz="0" w:space="0" w:color="auto"/>
        <w:right w:val="none" w:sz="0" w:space="0" w:color="auto"/>
      </w:divBdr>
    </w:div>
    <w:div w:id="1002587812">
      <w:bodyDiv w:val="1"/>
      <w:marLeft w:val="0"/>
      <w:marRight w:val="0"/>
      <w:marTop w:val="0"/>
      <w:marBottom w:val="0"/>
      <w:divBdr>
        <w:top w:val="none" w:sz="0" w:space="0" w:color="auto"/>
        <w:left w:val="none" w:sz="0" w:space="0" w:color="auto"/>
        <w:bottom w:val="none" w:sz="0" w:space="0" w:color="auto"/>
        <w:right w:val="none" w:sz="0" w:space="0" w:color="auto"/>
      </w:divBdr>
    </w:div>
    <w:div w:id="1002589428">
      <w:bodyDiv w:val="1"/>
      <w:marLeft w:val="0"/>
      <w:marRight w:val="0"/>
      <w:marTop w:val="0"/>
      <w:marBottom w:val="0"/>
      <w:divBdr>
        <w:top w:val="none" w:sz="0" w:space="0" w:color="auto"/>
        <w:left w:val="none" w:sz="0" w:space="0" w:color="auto"/>
        <w:bottom w:val="none" w:sz="0" w:space="0" w:color="auto"/>
        <w:right w:val="none" w:sz="0" w:space="0" w:color="auto"/>
      </w:divBdr>
    </w:div>
    <w:div w:id="1016539873">
      <w:bodyDiv w:val="1"/>
      <w:marLeft w:val="0"/>
      <w:marRight w:val="0"/>
      <w:marTop w:val="0"/>
      <w:marBottom w:val="0"/>
      <w:divBdr>
        <w:top w:val="none" w:sz="0" w:space="0" w:color="auto"/>
        <w:left w:val="none" w:sz="0" w:space="0" w:color="auto"/>
        <w:bottom w:val="none" w:sz="0" w:space="0" w:color="auto"/>
        <w:right w:val="none" w:sz="0" w:space="0" w:color="auto"/>
      </w:divBdr>
      <w:divsChild>
        <w:div w:id="1713261565">
          <w:marLeft w:val="0"/>
          <w:marRight w:val="0"/>
          <w:marTop w:val="0"/>
          <w:marBottom w:val="0"/>
          <w:divBdr>
            <w:top w:val="none" w:sz="0" w:space="0" w:color="auto"/>
            <w:left w:val="none" w:sz="0" w:space="0" w:color="auto"/>
            <w:bottom w:val="none" w:sz="0" w:space="0" w:color="auto"/>
            <w:right w:val="none" w:sz="0" w:space="0" w:color="auto"/>
          </w:divBdr>
          <w:divsChild>
            <w:div w:id="171102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65079">
      <w:bodyDiv w:val="1"/>
      <w:marLeft w:val="0"/>
      <w:marRight w:val="0"/>
      <w:marTop w:val="0"/>
      <w:marBottom w:val="0"/>
      <w:divBdr>
        <w:top w:val="none" w:sz="0" w:space="0" w:color="auto"/>
        <w:left w:val="none" w:sz="0" w:space="0" w:color="auto"/>
        <w:bottom w:val="none" w:sz="0" w:space="0" w:color="auto"/>
        <w:right w:val="none" w:sz="0" w:space="0" w:color="auto"/>
      </w:divBdr>
    </w:div>
    <w:div w:id="1025255437">
      <w:bodyDiv w:val="1"/>
      <w:marLeft w:val="0"/>
      <w:marRight w:val="0"/>
      <w:marTop w:val="0"/>
      <w:marBottom w:val="0"/>
      <w:divBdr>
        <w:top w:val="none" w:sz="0" w:space="0" w:color="auto"/>
        <w:left w:val="none" w:sz="0" w:space="0" w:color="auto"/>
        <w:bottom w:val="none" w:sz="0" w:space="0" w:color="auto"/>
        <w:right w:val="none" w:sz="0" w:space="0" w:color="auto"/>
      </w:divBdr>
      <w:divsChild>
        <w:div w:id="548689403">
          <w:marLeft w:val="0"/>
          <w:marRight w:val="0"/>
          <w:marTop w:val="0"/>
          <w:marBottom w:val="0"/>
          <w:divBdr>
            <w:top w:val="none" w:sz="0" w:space="0" w:color="auto"/>
            <w:left w:val="none" w:sz="0" w:space="0" w:color="auto"/>
            <w:bottom w:val="none" w:sz="0" w:space="0" w:color="auto"/>
            <w:right w:val="none" w:sz="0" w:space="0" w:color="auto"/>
          </w:divBdr>
        </w:div>
        <w:div w:id="400561893">
          <w:marLeft w:val="0"/>
          <w:marRight w:val="0"/>
          <w:marTop w:val="0"/>
          <w:marBottom w:val="0"/>
          <w:divBdr>
            <w:top w:val="none" w:sz="0" w:space="0" w:color="auto"/>
            <w:left w:val="none" w:sz="0" w:space="0" w:color="auto"/>
            <w:bottom w:val="none" w:sz="0" w:space="0" w:color="auto"/>
            <w:right w:val="none" w:sz="0" w:space="0" w:color="auto"/>
          </w:divBdr>
        </w:div>
        <w:div w:id="1662268068">
          <w:marLeft w:val="0"/>
          <w:marRight w:val="0"/>
          <w:marTop w:val="0"/>
          <w:marBottom w:val="0"/>
          <w:divBdr>
            <w:top w:val="none" w:sz="0" w:space="0" w:color="auto"/>
            <w:left w:val="none" w:sz="0" w:space="0" w:color="auto"/>
            <w:bottom w:val="none" w:sz="0" w:space="0" w:color="auto"/>
            <w:right w:val="none" w:sz="0" w:space="0" w:color="auto"/>
          </w:divBdr>
        </w:div>
        <w:div w:id="1222407114">
          <w:marLeft w:val="0"/>
          <w:marRight w:val="0"/>
          <w:marTop w:val="0"/>
          <w:marBottom w:val="0"/>
          <w:divBdr>
            <w:top w:val="none" w:sz="0" w:space="0" w:color="auto"/>
            <w:left w:val="none" w:sz="0" w:space="0" w:color="auto"/>
            <w:bottom w:val="none" w:sz="0" w:space="0" w:color="auto"/>
            <w:right w:val="none" w:sz="0" w:space="0" w:color="auto"/>
          </w:divBdr>
        </w:div>
        <w:div w:id="1079642180">
          <w:marLeft w:val="0"/>
          <w:marRight w:val="0"/>
          <w:marTop w:val="0"/>
          <w:marBottom w:val="0"/>
          <w:divBdr>
            <w:top w:val="none" w:sz="0" w:space="0" w:color="auto"/>
            <w:left w:val="none" w:sz="0" w:space="0" w:color="auto"/>
            <w:bottom w:val="none" w:sz="0" w:space="0" w:color="auto"/>
            <w:right w:val="none" w:sz="0" w:space="0" w:color="auto"/>
          </w:divBdr>
        </w:div>
        <w:div w:id="743524422">
          <w:marLeft w:val="0"/>
          <w:marRight w:val="0"/>
          <w:marTop w:val="0"/>
          <w:marBottom w:val="0"/>
          <w:divBdr>
            <w:top w:val="none" w:sz="0" w:space="0" w:color="auto"/>
            <w:left w:val="none" w:sz="0" w:space="0" w:color="auto"/>
            <w:bottom w:val="none" w:sz="0" w:space="0" w:color="auto"/>
            <w:right w:val="none" w:sz="0" w:space="0" w:color="auto"/>
          </w:divBdr>
        </w:div>
      </w:divsChild>
    </w:div>
    <w:div w:id="1039671484">
      <w:bodyDiv w:val="1"/>
      <w:marLeft w:val="0"/>
      <w:marRight w:val="0"/>
      <w:marTop w:val="0"/>
      <w:marBottom w:val="0"/>
      <w:divBdr>
        <w:top w:val="none" w:sz="0" w:space="0" w:color="auto"/>
        <w:left w:val="none" w:sz="0" w:space="0" w:color="auto"/>
        <w:bottom w:val="none" w:sz="0" w:space="0" w:color="auto"/>
        <w:right w:val="none" w:sz="0" w:space="0" w:color="auto"/>
      </w:divBdr>
    </w:div>
    <w:div w:id="1044214054">
      <w:bodyDiv w:val="1"/>
      <w:marLeft w:val="0"/>
      <w:marRight w:val="0"/>
      <w:marTop w:val="0"/>
      <w:marBottom w:val="0"/>
      <w:divBdr>
        <w:top w:val="none" w:sz="0" w:space="0" w:color="auto"/>
        <w:left w:val="none" w:sz="0" w:space="0" w:color="auto"/>
        <w:bottom w:val="none" w:sz="0" w:space="0" w:color="auto"/>
        <w:right w:val="none" w:sz="0" w:space="0" w:color="auto"/>
      </w:divBdr>
    </w:div>
    <w:div w:id="1059666417">
      <w:bodyDiv w:val="1"/>
      <w:marLeft w:val="0"/>
      <w:marRight w:val="0"/>
      <w:marTop w:val="0"/>
      <w:marBottom w:val="0"/>
      <w:divBdr>
        <w:top w:val="none" w:sz="0" w:space="0" w:color="auto"/>
        <w:left w:val="none" w:sz="0" w:space="0" w:color="auto"/>
        <w:bottom w:val="none" w:sz="0" w:space="0" w:color="auto"/>
        <w:right w:val="none" w:sz="0" w:space="0" w:color="auto"/>
      </w:divBdr>
    </w:div>
    <w:div w:id="1071538941">
      <w:bodyDiv w:val="1"/>
      <w:marLeft w:val="0"/>
      <w:marRight w:val="0"/>
      <w:marTop w:val="0"/>
      <w:marBottom w:val="0"/>
      <w:divBdr>
        <w:top w:val="none" w:sz="0" w:space="0" w:color="auto"/>
        <w:left w:val="none" w:sz="0" w:space="0" w:color="auto"/>
        <w:bottom w:val="none" w:sz="0" w:space="0" w:color="auto"/>
        <w:right w:val="none" w:sz="0" w:space="0" w:color="auto"/>
      </w:divBdr>
    </w:div>
    <w:div w:id="1078406169">
      <w:bodyDiv w:val="1"/>
      <w:marLeft w:val="0"/>
      <w:marRight w:val="0"/>
      <w:marTop w:val="0"/>
      <w:marBottom w:val="0"/>
      <w:divBdr>
        <w:top w:val="none" w:sz="0" w:space="0" w:color="auto"/>
        <w:left w:val="none" w:sz="0" w:space="0" w:color="auto"/>
        <w:bottom w:val="none" w:sz="0" w:space="0" w:color="auto"/>
        <w:right w:val="none" w:sz="0" w:space="0" w:color="auto"/>
      </w:divBdr>
    </w:div>
    <w:div w:id="1089227996">
      <w:bodyDiv w:val="1"/>
      <w:marLeft w:val="0"/>
      <w:marRight w:val="0"/>
      <w:marTop w:val="0"/>
      <w:marBottom w:val="0"/>
      <w:divBdr>
        <w:top w:val="none" w:sz="0" w:space="0" w:color="auto"/>
        <w:left w:val="none" w:sz="0" w:space="0" w:color="auto"/>
        <w:bottom w:val="none" w:sz="0" w:space="0" w:color="auto"/>
        <w:right w:val="none" w:sz="0" w:space="0" w:color="auto"/>
      </w:divBdr>
    </w:div>
    <w:div w:id="1091773654">
      <w:bodyDiv w:val="1"/>
      <w:marLeft w:val="0"/>
      <w:marRight w:val="0"/>
      <w:marTop w:val="0"/>
      <w:marBottom w:val="0"/>
      <w:divBdr>
        <w:top w:val="none" w:sz="0" w:space="0" w:color="auto"/>
        <w:left w:val="none" w:sz="0" w:space="0" w:color="auto"/>
        <w:bottom w:val="none" w:sz="0" w:space="0" w:color="auto"/>
        <w:right w:val="none" w:sz="0" w:space="0" w:color="auto"/>
      </w:divBdr>
    </w:div>
    <w:div w:id="1091926718">
      <w:bodyDiv w:val="1"/>
      <w:marLeft w:val="0"/>
      <w:marRight w:val="0"/>
      <w:marTop w:val="0"/>
      <w:marBottom w:val="0"/>
      <w:divBdr>
        <w:top w:val="none" w:sz="0" w:space="0" w:color="auto"/>
        <w:left w:val="none" w:sz="0" w:space="0" w:color="auto"/>
        <w:bottom w:val="none" w:sz="0" w:space="0" w:color="auto"/>
        <w:right w:val="none" w:sz="0" w:space="0" w:color="auto"/>
      </w:divBdr>
      <w:divsChild>
        <w:div w:id="2071225871">
          <w:marLeft w:val="0"/>
          <w:marRight w:val="0"/>
          <w:marTop w:val="0"/>
          <w:marBottom w:val="0"/>
          <w:divBdr>
            <w:top w:val="none" w:sz="0" w:space="0" w:color="auto"/>
            <w:left w:val="none" w:sz="0" w:space="0" w:color="auto"/>
            <w:bottom w:val="none" w:sz="0" w:space="0" w:color="auto"/>
            <w:right w:val="none" w:sz="0" w:space="0" w:color="auto"/>
          </w:divBdr>
        </w:div>
        <w:div w:id="12652763">
          <w:marLeft w:val="0"/>
          <w:marRight w:val="0"/>
          <w:marTop w:val="0"/>
          <w:marBottom w:val="0"/>
          <w:divBdr>
            <w:top w:val="none" w:sz="0" w:space="0" w:color="auto"/>
            <w:left w:val="none" w:sz="0" w:space="0" w:color="auto"/>
            <w:bottom w:val="none" w:sz="0" w:space="0" w:color="auto"/>
            <w:right w:val="none" w:sz="0" w:space="0" w:color="auto"/>
          </w:divBdr>
        </w:div>
        <w:div w:id="998769195">
          <w:marLeft w:val="0"/>
          <w:marRight w:val="0"/>
          <w:marTop w:val="0"/>
          <w:marBottom w:val="0"/>
          <w:divBdr>
            <w:top w:val="none" w:sz="0" w:space="0" w:color="auto"/>
            <w:left w:val="none" w:sz="0" w:space="0" w:color="auto"/>
            <w:bottom w:val="none" w:sz="0" w:space="0" w:color="auto"/>
            <w:right w:val="none" w:sz="0" w:space="0" w:color="auto"/>
          </w:divBdr>
        </w:div>
        <w:div w:id="709887441">
          <w:marLeft w:val="0"/>
          <w:marRight w:val="0"/>
          <w:marTop w:val="0"/>
          <w:marBottom w:val="0"/>
          <w:divBdr>
            <w:top w:val="none" w:sz="0" w:space="0" w:color="auto"/>
            <w:left w:val="none" w:sz="0" w:space="0" w:color="auto"/>
            <w:bottom w:val="none" w:sz="0" w:space="0" w:color="auto"/>
            <w:right w:val="none" w:sz="0" w:space="0" w:color="auto"/>
          </w:divBdr>
        </w:div>
        <w:div w:id="1038240084">
          <w:marLeft w:val="0"/>
          <w:marRight w:val="0"/>
          <w:marTop w:val="0"/>
          <w:marBottom w:val="0"/>
          <w:divBdr>
            <w:top w:val="none" w:sz="0" w:space="0" w:color="auto"/>
            <w:left w:val="none" w:sz="0" w:space="0" w:color="auto"/>
            <w:bottom w:val="none" w:sz="0" w:space="0" w:color="auto"/>
            <w:right w:val="none" w:sz="0" w:space="0" w:color="auto"/>
          </w:divBdr>
        </w:div>
      </w:divsChild>
    </w:div>
    <w:div w:id="1096706209">
      <w:bodyDiv w:val="1"/>
      <w:marLeft w:val="0"/>
      <w:marRight w:val="0"/>
      <w:marTop w:val="0"/>
      <w:marBottom w:val="0"/>
      <w:divBdr>
        <w:top w:val="none" w:sz="0" w:space="0" w:color="auto"/>
        <w:left w:val="none" w:sz="0" w:space="0" w:color="auto"/>
        <w:bottom w:val="none" w:sz="0" w:space="0" w:color="auto"/>
        <w:right w:val="none" w:sz="0" w:space="0" w:color="auto"/>
      </w:divBdr>
    </w:div>
    <w:div w:id="1133253627">
      <w:bodyDiv w:val="1"/>
      <w:marLeft w:val="0"/>
      <w:marRight w:val="0"/>
      <w:marTop w:val="0"/>
      <w:marBottom w:val="0"/>
      <w:divBdr>
        <w:top w:val="none" w:sz="0" w:space="0" w:color="auto"/>
        <w:left w:val="none" w:sz="0" w:space="0" w:color="auto"/>
        <w:bottom w:val="none" w:sz="0" w:space="0" w:color="auto"/>
        <w:right w:val="none" w:sz="0" w:space="0" w:color="auto"/>
      </w:divBdr>
    </w:div>
    <w:div w:id="1150827256">
      <w:bodyDiv w:val="1"/>
      <w:marLeft w:val="0"/>
      <w:marRight w:val="0"/>
      <w:marTop w:val="0"/>
      <w:marBottom w:val="0"/>
      <w:divBdr>
        <w:top w:val="none" w:sz="0" w:space="0" w:color="auto"/>
        <w:left w:val="none" w:sz="0" w:space="0" w:color="auto"/>
        <w:bottom w:val="none" w:sz="0" w:space="0" w:color="auto"/>
        <w:right w:val="none" w:sz="0" w:space="0" w:color="auto"/>
      </w:divBdr>
      <w:divsChild>
        <w:div w:id="1784495631">
          <w:marLeft w:val="-180"/>
          <w:marRight w:val="-180"/>
          <w:marTop w:val="0"/>
          <w:marBottom w:val="0"/>
          <w:divBdr>
            <w:top w:val="none" w:sz="0" w:space="0" w:color="auto"/>
            <w:left w:val="none" w:sz="0" w:space="0" w:color="auto"/>
            <w:bottom w:val="none" w:sz="0" w:space="0" w:color="auto"/>
            <w:right w:val="none" w:sz="0" w:space="0" w:color="auto"/>
          </w:divBdr>
          <w:divsChild>
            <w:div w:id="107990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0740">
      <w:bodyDiv w:val="1"/>
      <w:marLeft w:val="0"/>
      <w:marRight w:val="0"/>
      <w:marTop w:val="0"/>
      <w:marBottom w:val="0"/>
      <w:divBdr>
        <w:top w:val="none" w:sz="0" w:space="0" w:color="auto"/>
        <w:left w:val="none" w:sz="0" w:space="0" w:color="auto"/>
        <w:bottom w:val="none" w:sz="0" w:space="0" w:color="auto"/>
        <w:right w:val="none" w:sz="0" w:space="0" w:color="auto"/>
      </w:divBdr>
      <w:divsChild>
        <w:div w:id="1573813575">
          <w:marLeft w:val="750"/>
          <w:marRight w:val="0"/>
          <w:marTop w:val="150"/>
          <w:marBottom w:val="0"/>
          <w:divBdr>
            <w:top w:val="none" w:sz="0" w:space="0" w:color="auto"/>
            <w:left w:val="none" w:sz="0" w:space="0" w:color="auto"/>
            <w:bottom w:val="none" w:sz="0" w:space="0" w:color="auto"/>
            <w:right w:val="none" w:sz="0" w:space="0" w:color="auto"/>
          </w:divBdr>
        </w:div>
      </w:divsChild>
    </w:div>
    <w:div w:id="1167331046">
      <w:bodyDiv w:val="1"/>
      <w:marLeft w:val="0"/>
      <w:marRight w:val="0"/>
      <w:marTop w:val="0"/>
      <w:marBottom w:val="0"/>
      <w:divBdr>
        <w:top w:val="none" w:sz="0" w:space="0" w:color="auto"/>
        <w:left w:val="none" w:sz="0" w:space="0" w:color="auto"/>
        <w:bottom w:val="none" w:sz="0" w:space="0" w:color="auto"/>
        <w:right w:val="none" w:sz="0" w:space="0" w:color="auto"/>
      </w:divBdr>
      <w:divsChild>
        <w:div w:id="1232230943">
          <w:marLeft w:val="0"/>
          <w:marRight w:val="0"/>
          <w:marTop w:val="0"/>
          <w:marBottom w:val="0"/>
          <w:divBdr>
            <w:top w:val="none" w:sz="0" w:space="0" w:color="auto"/>
            <w:left w:val="none" w:sz="0" w:space="0" w:color="auto"/>
            <w:bottom w:val="none" w:sz="0" w:space="0" w:color="auto"/>
            <w:right w:val="none" w:sz="0" w:space="0" w:color="auto"/>
          </w:divBdr>
        </w:div>
        <w:div w:id="2068454931">
          <w:marLeft w:val="0"/>
          <w:marRight w:val="0"/>
          <w:marTop w:val="0"/>
          <w:marBottom w:val="0"/>
          <w:divBdr>
            <w:top w:val="none" w:sz="0" w:space="0" w:color="auto"/>
            <w:left w:val="none" w:sz="0" w:space="0" w:color="auto"/>
            <w:bottom w:val="none" w:sz="0" w:space="0" w:color="auto"/>
            <w:right w:val="none" w:sz="0" w:space="0" w:color="auto"/>
          </w:divBdr>
        </w:div>
        <w:div w:id="386031919">
          <w:marLeft w:val="0"/>
          <w:marRight w:val="0"/>
          <w:marTop w:val="0"/>
          <w:marBottom w:val="0"/>
          <w:divBdr>
            <w:top w:val="none" w:sz="0" w:space="0" w:color="auto"/>
            <w:left w:val="none" w:sz="0" w:space="0" w:color="auto"/>
            <w:bottom w:val="none" w:sz="0" w:space="0" w:color="auto"/>
            <w:right w:val="none" w:sz="0" w:space="0" w:color="auto"/>
          </w:divBdr>
          <w:divsChild>
            <w:div w:id="1023745981">
              <w:marLeft w:val="0"/>
              <w:marRight w:val="0"/>
              <w:marTop w:val="30"/>
              <w:marBottom w:val="30"/>
              <w:divBdr>
                <w:top w:val="none" w:sz="0" w:space="0" w:color="auto"/>
                <w:left w:val="none" w:sz="0" w:space="0" w:color="auto"/>
                <w:bottom w:val="none" w:sz="0" w:space="0" w:color="auto"/>
                <w:right w:val="none" w:sz="0" w:space="0" w:color="auto"/>
              </w:divBdr>
              <w:divsChild>
                <w:div w:id="562107845">
                  <w:marLeft w:val="0"/>
                  <w:marRight w:val="0"/>
                  <w:marTop w:val="0"/>
                  <w:marBottom w:val="0"/>
                  <w:divBdr>
                    <w:top w:val="none" w:sz="0" w:space="0" w:color="auto"/>
                    <w:left w:val="none" w:sz="0" w:space="0" w:color="auto"/>
                    <w:bottom w:val="none" w:sz="0" w:space="0" w:color="auto"/>
                    <w:right w:val="none" w:sz="0" w:space="0" w:color="auto"/>
                  </w:divBdr>
                  <w:divsChild>
                    <w:div w:id="1364214376">
                      <w:marLeft w:val="0"/>
                      <w:marRight w:val="0"/>
                      <w:marTop w:val="0"/>
                      <w:marBottom w:val="0"/>
                      <w:divBdr>
                        <w:top w:val="none" w:sz="0" w:space="0" w:color="auto"/>
                        <w:left w:val="none" w:sz="0" w:space="0" w:color="auto"/>
                        <w:bottom w:val="none" w:sz="0" w:space="0" w:color="auto"/>
                        <w:right w:val="none" w:sz="0" w:space="0" w:color="auto"/>
                      </w:divBdr>
                    </w:div>
                  </w:divsChild>
                </w:div>
                <w:div w:id="1272469097">
                  <w:marLeft w:val="0"/>
                  <w:marRight w:val="0"/>
                  <w:marTop w:val="0"/>
                  <w:marBottom w:val="0"/>
                  <w:divBdr>
                    <w:top w:val="none" w:sz="0" w:space="0" w:color="auto"/>
                    <w:left w:val="none" w:sz="0" w:space="0" w:color="auto"/>
                    <w:bottom w:val="none" w:sz="0" w:space="0" w:color="auto"/>
                    <w:right w:val="none" w:sz="0" w:space="0" w:color="auto"/>
                  </w:divBdr>
                  <w:divsChild>
                    <w:div w:id="587009090">
                      <w:marLeft w:val="0"/>
                      <w:marRight w:val="0"/>
                      <w:marTop w:val="0"/>
                      <w:marBottom w:val="0"/>
                      <w:divBdr>
                        <w:top w:val="none" w:sz="0" w:space="0" w:color="auto"/>
                        <w:left w:val="none" w:sz="0" w:space="0" w:color="auto"/>
                        <w:bottom w:val="none" w:sz="0" w:space="0" w:color="auto"/>
                        <w:right w:val="none" w:sz="0" w:space="0" w:color="auto"/>
                      </w:divBdr>
                    </w:div>
                  </w:divsChild>
                </w:div>
                <w:div w:id="1465928440">
                  <w:marLeft w:val="0"/>
                  <w:marRight w:val="0"/>
                  <w:marTop w:val="0"/>
                  <w:marBottom w:val="0"/>
                  <w:divBdr>
                    <w:top w:val="none" w:sz="0" w:space="0" w:color="auto"/>
                    <w:left w:val="none" w:sz="0" w:space="0" w:color="auto"/>
                    <w:bottom w:val="none" w:sz="0" w:space="0" w:color="auto"/>
                    <w:right w:val="none" w:sz="0" w:space="0" w:color="auto"/>
                  </w:divBdr>
                  <w:divsChild>
                    <w:div w:id="652829201">
                      <w:marLeft w:val="0"/>
                      <w:marRight w:val="0"/>
                      <w:marTop w:val="0"/>
                      <w:marBottom w:val="0"/>
                      <w:divBdr>
                        <w:top w:val="none" w:sz="0" w:space="0" w:color="auto"/>
                        <w:left w:val="none" w:sz="0" w:space="0" w:color="auto"/>
                        <w:bottom w:val="none" w:sz="0" w:space="0" w:color="auto"/>
                        <w:right w:val="none" w:sz="0" w:space="0" w:color="auto"/>
                      </w:divBdr>
                    </w:div>
                  </w:divsChild>
                </w:div>
                <w:div w:id="422455453">
                  <w:marLeft w:val="0"/>
                  <w:marRight w:val="0"/>
                  <w:marTop w:val="0"/>
                  <w:marBottom w:val="0"/>
                  <w:divBdr>
                    <w:top w:val="none" w:sz="0" w:space="0" w:color="auto"/>
                    <w:left w:val="none" w:sz="0" w:space="0" w:color="auto"/>
                    <w:bottom w:val="none" w:sz="0" w:space="0" w:color="auto"/>
                    <w:right w:val="none" w:sz="0" w:space="0" w:color="auto"/>
                  </w:divBdr>
                  <w:divsChild>
                    <w:div w:id="475223020">
                      <w:marLeft w:val="0"/>
                      <w:marRight w:val="0"/>
                      <w:marTop w:val="0"/>
                      <w:marBottom w:val="0"/>
                      <w:divBdr>
                        <w:top w:val="none" w:sz="0" w:space="0" w:color="auto"/>
                        <w:left w:val="none" w:sz="0" w:space="0" w:color="auto"/>
                        <w:bottom w:val="none" w:sz="0" w:space="0" w:color="auto"/>
                        <w:right w:val="none" w:sz="0" w:space="0" w:color="auto"/>
                      </w:divBdr>
                    </w:div>
                  </w:divsChild>
                </w:div>
                <w:div w:id="1513757592">
                  <w:marLeft w:val="0"/>
                  <w:marRight w:val="0"/>
                  <w:marTop w:val="0"/>
                  <w:marBottom w:val="0"/>
                  <w:divBdr>
                    <w:top w:val="none" w:sz="0" w:space="0" w:color="auto"/>
                    <w:left w:val="none" w:sz="0" w:space="0" w:color="auto"/>
                    <w:bottom w:val="none" w:sz="0" w:space="0" w:color="auto"/>
                    <w:right w:val="none" w:sz="0" w:space="0" w:color="auto"/>
                  </w:divBdr>
                  <w:divsChild>
                    <w:div w:id="466552604">
                      <w:marLeft w:val="0"/>
                      <w:marRight w:val="0"/>
                      <w:marTop w:val="0"/>
                      <w:marBottom w:val="0"/>
                      <w:divBdr>
                        <w:top w:val="none" w:sz="0" w:space="0" w:color="auto"/>
                        <w:left w:val="none" w:sz="0" w:space="0" w:color="auto"/>
                        <w:bottom w:val="none" w:sz="0" w:space="0" w:color="auto"/>
                        <w:right w:val="none" w:sz="0" w:space="0" w:color="auto"/>
                      </w:divBdr>
                    </w:div>
                  </w:divsChild>
                </w:div>
                <w:div w:id="62267103">
                  <w:marLeft w:val="0"/>
                  <w:marRight w:val="0"/>
                  <w:marTop w:val="0"/>
                  <w:marBottom w:val="0"/>
                  <w:divBdr>
                    <w:top w:val="none" w:sz="0" w:space="0" w:color="auto"/>
                    <w:left w:val="none" w:sz="0" w:space="0" w:color="auto"/>
                    <w:bottom w:val="none" w:sz="0" w:space="0" w:color="auto"/>
                    <w:right w:val="none" w:sz="0" w:space="0" w:color="auto"/>
                  </w:divBdr>
                  <w:divsChild>
                    <w:div w:id="569970805">
                      <w:marLeft w:val="0"/>
                      <w:marRight w:val="0"/>
                      <w:marTop w:val="0"/>
                      <w:marBottom w:val="0"/>
                      <w:divBdr>
                        <w:top w:val="none" w:sz="0" w:space="0" w:color="auto"/>
                        <w:left w:val="none" w:sz="0" w:space="0" w:color="auto"/>
                        <w:bottom w:val="none" w:sz="0" w:space="0" w:color="auto"/>
                        <w:right w:val="none" w:sz="0" w:space="0" w:color="auto"/>
                      </w:divBdr>
                    </w:div>
                    <w:div w:id="1496649255">
                      <w:marLeft w:val="0"/>
                      <w:marRight w:val="0"/>
                      <w:marTop w:val="0"/>
                      <w:marBottom w:val="0"/>
                      <w:divBdr>
                        <w:top w:val="none" w:sz="0" w:space="0" w:color="auto"/>
                        <w:left w:val="none" w:sz="0" w:space="0" w:color="auto"/>
                        <w:bottom w:val="none" w:sz="0" w:space="0" w:color="auto"/>
                        <w:right w:val="none" w:sz="0" w:space="0" w:color="auto"/>
                      </w:divBdr>
                    </w:div>
                    <w:div w:id="20984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893436">
          <w:marLeft w:val="0"/>
          <w:marRight w:val="0"/>
          <w:marTop w:val="0"/>
          <w:marBottom w:val="0"/>
          <w:divBdr>
            <w:top w:val="none" w:sz="0" w:space="0" w:color="auto"/>
            <w:left w:val="none" w:sz="0" w:space="0" w:color="auto"/>
            <w:bottom w:val="none" w:sz="0" w:space="0" w:color="auto"/>
            <w:right w:val="none" w:sz="0" w:space="0" w:color="auto"/>
          </w:divBdr>
        </w:div>
        <w:div w:id="1826433398">
          <w:marLeft w:val="0"/>
          <w:marRight w:val="0"/>
          <w:marTop w:val="0"/>
          <w:marBottom w:val="0"/>
          <w:divBdr>
            <w:top w:val="none" w:sz="0" w:space="0" w:color="auto"/>
            <w:left w:val="none" w:sz="0" w:space="0" w:color="auto"/>
            <w:bottom w:val="none" w:sz="0" w:space="0" w:color="auto"/>
            <w:right w:val="none" w:sz="0" w:space="0" w:color="auto"/>
          </w:divBdr>
        </w:div>
        <w:div w:id="788165912">
          <w:marLeft w:val="0"/>
          <w:marRight w:val="0"/>
          <w:marTop w:val="0"/>
          <w:marBottom w:val="0"/>
          <w:divBdr>
            <w:top w:val="none" w:sz="0" w:space="0" w:color="auto"/>
            <w:left w:val="none" w:sz="0" w:space="0" w:color="auto"/>
            <w:bottom w:val="none" w:sz="0" w:space="0" w:color="auto"/>
            <w:right w:val="none" w:sz="0" w:space="0" w:color="auto"/>
          </w:divBdr>
        </w:div>
      </w:divsChild>
    </w:div>
    <w:div w:id="1198467867">
      <w:bodyDiv w:val="1"/>
      <w:marLeft w:val="0"/>
      <w:marRight w:val="0"/>
      <w:marTop w:val="0"/>
      <w:marBottom w:val="0"/>
      <w:divBdr>
        <w:top w:val="none" w:sz="0" w:space="0" w:color="auto"/>
        <w:left w:val="none" w:sz="0" w:space="0" w:color="auto"/>
        <w:bottom w:val="none" w:sz="0" w:space="0" w:color="auto"/>
        <w:right w:val="none" w:sz="0" w:space="0" w:color="auto"/>
      </w:divBdr>
    </w:div>
    <w:div w:id="1208643815">
      <w:bodyDiv w:val="1"/>
      <w:marLeft w:val="0"/>
      <w:marRight w:val="0"/>
      <w:marTop w:val="0"/>
      <w:marBottom w:val="0"/>
      <w:divBdr>
        <w:top w:val="none" w:sz="0" w:space="0" w:color="auto"/>
        <w:left w:val="none" w:sz="0" w:space="0" w:color="auto"/>
        <w:bottom w:val="none" w:sz="0" w:space="0" w:color="auto"/>
        <w:right w:val="none" w:sz="0" w:space="0" w:color="auto"/>
      </w:divBdr>
      <w:divsChild>
        <w:div w:id="509683183">
          <w:marLeft w:val="0"/>
          <w:marRight w:val="0"/>
          <w:marTop w:val="0"/>
          <w:marBottom w:val="0"/>
          <w:divBdr>
            <w:top w:val="none" w:sz="0" w:space="0" w:color="auto"/>
            <w:left w:val="none" w:sz="0" w:space="0" w:color="auto"/>
            <w:bottom w:val="none" w:sz="0" w:space="0" w:color="auto"/>
            <w:right w:val="none" w:sz="0" w:space="0" w:color="auto"/>
          </w:divBdr>
        </w:div>
        <w:div w:id="1110514348">
          <w:marLeft w:val="0"/>
          <w:marRight w:val="0"/>
          <w:marTop w:val="0"/>
          <w:marBottom w:val="0"/>
          <w:divBdr>
            <w:top w:val="none" w:sz="0" w:space="0" w:color="auto"/>
            <w:left w:val="none" w:sz="0" w:space="0" w:color="auto"/>
            <w:bottom w:val="none" w:sz="0" w:space="0" w:color="auto"/>
            <w:right w:val="none" w:sz="0" w:space="0" w:color="auto"/>
          </w:divBdr>
        </w:div>
      </w:divsChild>
    </w:div>
    <w:div w:id="1209492519">
      <w:bodyDiv w:val="1"/>
      <w:marLeft w:val="0"/>
      <w:marRight w:val="0"/>
      <w:marTop w:val="0"/>
      <w:marBottom w:val="0"/>
      <w:divBdr>
        <w:top w:val="none" w:sz="0" w:space="0" w:color="auto"/>
        <w:left w:val="none" w:sz="0" w:space="0" w:color="auto"/>
        <w:bottom w:val="none" w:sz="0" w:space="0" w:color="auto"/>
        <w:right w:val="none" w:sz="0" w:space="0" w:color="auto"/>
      </w:divBdr>
    </w:div>
    <w:div w:id="1237131326">
      <w:bodyDiv w:val="1"/>
      <w:marLeft w:val="0"/>
      <w:marRight w:val="0"/>
      <w:marTop w:val="0"/>
      <w:marBottom w:val="0"/>
      <w:divBdr>
        <w:top w:val="none" w:sz="0" w:space="0" w:color="auto"/>
        <w:left w:val="none" w:sz="0" w:space="0" w:color="auto"/>
        <w:bottom w:val="none" w:sz="0" w:space="0" w:color="auto"/>
        <w:right w:val="none" w:sz="0" w:space="0" w:color="auto"/>
      </w:divBdr>
    </w:div>
    <w:div w:id="1243295729">
      <w:bodyDiv w:val="1"/>
      <w:marLeft w:val="0"/>
      <w:marRight w:val="0"/>
      <w:marTop w:val="0"/>
      <w:marBottom w:val="0"/>
      <w:divBdr>
        <w:top w:val="none" w:sz="0" w:space="0" w:color="auto"/>
        <w:left w:val="none" w:sz="0" w:space="0" w:color="auto"/>
        <w:bottom w:val="none" w:sz="0" w:space="0" w:color="auto"/>
        <w:right w:val="none" w:sz="0" w:space="0" w:color="auto"/>
      </w:divBdr>
    </w:div>
    <w:div w:id="1244411859">
      <w:bodyDiv w:val="1"/>
      <w:marLeft w:val="0"/>
      <w:marRight w:val="0"/>
      <w:marTop w:val="0"/>
      <w:marBottom w:val="0"/>
      <w:divBdr>
        <w:top w:val="none" w:sz="0" w:space="0" w:color="auto"/>
        <w:left w:val="none" w:sz="0" w:space="0" w:color="auto"/>
        <w:bottom w:val="none" w:sz="0" w:space="0" w:color="auto"/>
        <w:right w:val="none" w:sz="0" w:space="0" w:color="auto"/>
      </w:divBdr>
      <w:divsChild>
        <w:div w:id="686445833">
          <w:marLeft w:val="0"/>
          <w:marRight w:val="0"/>
          <w:marTop w:val="0"/>
          <w:marBottom w:val="0"/>
          <w:divBdr>
            <w:top w:val="none" w:sz="0" w:space="0" w:color="auto"/>
            <w:left w:val="none" w:sz="0" w:space="0" w:color="auto"/>
            <w:bottom w:val="none" w:sz="0" w:space="0" w:color="auto"/>
            <w:right w:val="none" w:sz="0" w:space="0" w:color="auto"/>
          </w:divBdr>
        </w:div>
        <w:div w:id="1450397115">
          <w:marLeft w:val="0"/>
          <w:marRight w:val="0"/>
          <w:marTop w:val="0"/>
          <w:marBottom w:val="0"/>
          <w:divBdr>
            <w:top w:val="none" w:sz="0" w:space="0" w:color="auto"/>
            <w:left w:val="none" w:sz="0" w:space="0" w:color="auto"/>
            <w:bottom w:val="none" w:sz="0" w:space="0" w:color="auto"/>
            <w:right w:val="none" w:sz="0" w:space="0" w:color="auto"/>
          </w:divBdr>
        </w:div>
        <w:div w:id="221796266">
          <w:marLeft w:val="0"/>
          <w:marRight w:val="0"/>
          <w:marTop w:val="0"/>
          <w:marBottom w:val="0"/>
          <w:divBdr>
            <w:top w:val="none" w:sz="0" w:space="0" w:color="auto"/>
            <w:left w:val="none" w:sz="0" w:space="0" w:color="auto"/>
            <w:bottom w:val="none" w:sz="0" w:space="0" w:color="auto"/>
            <w:right w:val="none" w:sz="0" w:space="0" w:color="auto"/>
          </w:divBdr>
        </w:div>
        <w:div w:id="740955272">
          <w:marLeft w:val="0"/>
          <w:marRight w:val="0"/>
          <w:marTop w:val="0"/>
          <w:marBottom w:val="0"/>
          <w:divBdr>
            <w:top w:val="none" w:sz="0" w:space="0" w:color="auto"/>
            <w:left w:val="none" w:sz="0" w:space="0" w:color="auto"/>
            <w:bottom w:val="none" w:sz="0" w:space="0" w:color="auto"/>
            <w:right w:val="none" w:sz="0" w:space="0" w:color="auto"/>
          </w:divBdr>
        </w:div>
        <w:div w:id="1053626568">
          <w:marLeft w:val="0"/>
          <w:marRight w:val="0"/>
          <w:marTop w:val="0"/>
          <w:marBottom w:val="0"/>
          <w:divBdr>
            <w:top w:val="none" w:sz="0" w:space="0" w:color="auto"/>
            <w:left w:val="none" w:sz="0" w:space="0" w:color="auto"/>
            <w:bottom w:val="none" w:sz="0" w:space="0" w:color="auto"/>
            <w:right w:val="none" w:sz="0" w:space="0" w:color="auto"/>
          </w:divBdr>
        </w:div>
        <w:div w:id="1639800905">
          <w:marLeft w:val="0"/>
          <w:marRight w:val="0"/>
          <w:marTop w:val="0"/>
          <w:marBottom w:val="0"/>
          <w:divBdr>
            <w:top w:val="none" w:sz="0" w:space="0" w:color="auto"/>
            <w:left w:val="none" w:sz="0" w:space="0" w:color="auto"/>
            <w:bottom w:val="none" w:sz="0" w:space="0" w:color="auto"/>
            <w:right w:val="none" w:sz="0" w:space="0" w:color="auto"/>
          </w:divBdr>
        </w:div>
        <w:div w:id="1710836498">
          <w:marLeft w:val="0"/>
          <w:marRight w:val="0"/>
          <w:marTop w:val="0"/>
          <w:marBottom w:val="0"/>
          <w:divBdr>
            <w:top w:val="none" w:sz="0" w:space="0" w:color="auto"/>
            <w:left w:val="none" w:sz="0" w:space="0" w:color="auto"/>
            <w:bottom w:val="none" w:sz="0" w:space="0" w:color="auto"/>
            <w:right w:val="none" w:sz="0" w:space="0" w:color="auto"/>
          </w:divBdr>
        </w:div>
        <w:div w:id="448856636">
          <w:marLeft w:val="0"/>
          <w:marRight w:val="0"/>
          <w:marTop w:val="0"/>
          <w:marBottom w:val="0"/>
          <w:divBdr>
            <w:top w:val="none" w:sz="0" w:space="0" w:color="auto"/>
            <w:left w:val="none" w:sz="0" w:space="0" w:color="auto"/>
            <w:bottom w:val="none" w:sz="0" w:space="0" w:color="auto"/>
            <w:right w:val="none" w:sz="0" w:space="0" w:color="auto"/>
          </w:divBdr>
        </w:div>
        <w:div w:id="1387215561">
          <w:marLeft w:val="0"/>
          <w:marRight w:val="0"/>
          <w:marTop w:val="0"/>
          <w:marBottom w:val="0"/>
          <w:divBdr>
            <w:top w:val="none" w:sz="0" w:space="0" w:color="auto"/>
            <w:left w:val="none" w:sz="0" w:space="0" w:color="auto"/>
            <w:bottom w:val="none" w:sz="0" w:space="0" w:color="auto"/>
            <w:right w:val="none" w:sz="0" w:space="0" w:color="auto"/>
          </w:divBdr>
        </w:div>
        <w:div w:id="1171795286">
          <w:marLeft w:val="0"/>
          <w:marRight w:val="0"/>
          <w:marTop w:val="0"/>
          <w:marBottom w:val="0"/>
          <w:divBdr>
            <w:top w:val="none" w:sz="0" w:space="0" w:color="auto"/>
            <w:left w:val="none" w:sz="0" w:space="0" w:color="auto"/>
            <w:bottom w:val="none" w:sz="0" w:space="0" w:color="auto"/>
            <w:right w:val="none" w:sz="0" w:space="0" w:color="auto"/>
          </w:divBdr>
        </w:div>
      </w:divsChild>
    </w:div>
    <w:div w:id="1244878450">
      <w:bodyDiv w:val="1"/>
      <w:marLeft w:val="0"/>
      <w:marRight w:val="0"/>
      <w:marTop w:val="0"/>
      <w:marBottom w:val="0"/>
      <w:divBdr>
        <w:top w:val="none" w:sz="0" w:space="0" w:color="auto"/>
        <w:left w:val="none" w:sz="0" w:space="0" w:color="auto"/>
        <w:bottom w:val="none" w:sz="0" w:space="0" w:color="auto"/>
        <w:right w:val="none" w:sz="0" w:space="0" w:color="auto"/>
      </w:divBdr>
    </w:div>
    <w:div w:id="1256283393">
      <w:bodyDiv w:val="1"/>
      <w:marLeft w:val="0"/>
      <w:marRight w:val="0"/>
      <w:marTop w:val="0"/>
      <w:marBottom w:val="0"/>
      <w:divBdr>
        <w:top w:val="none" w:sz="0" w:space="0" w:color="auto"/>
        <w:left w:val="none" w:sz="0" w:space="0" w:color="auto"/>
        <w:bottom w:val="none" w:sz="0" w:space="0" w:color="auto"/>
        <w:right w:val="none" w:sz="0" w:space="0" w:color="auto"/>
      </w:divBdr>
    </w:div>
    <w:div w:id="1256793147">
      <w:bodyDiv w:val="1"/>
      <w:marLeft w:val="0"/>
      <w:marRight w:val="0"/>
      <w:marTop w:val="0"/>
      <w:marBottom w:val="0"/>
      <w:divBdr>
        <w:top w:val="none" w:sz="0" w:space="0" w:color="auto"/>
        <w:left w:val="none" w:sz="0" w:space="0" w:color="auto"/>
        <w:bottom w:val="none" w:sz="0" w:space="0" w:color="auto"/>
        <w:right w:val="none" w:sz="0" w:space="0" w:color="auto"/>
      </w:divBdr>
      <w:divsChild>
        <w:div w:id="1470317155">
          <w:marLeft w:val="0"/>
          <w:marRight w:val="0"/>
          <w:marTop w:val="0"/>
          <w:marBottom w:val="0"/>
          <w:divBdr>
            <w:top w:val="none" w:sz="0" w:space="0" w:color="auto"/>
            <w:left w:val="none" w:sz="0" w:space="0" w:color="auto"/>
            <w:bottom w:val="none" w:sz="0" w:space="0" w:color="auto"/>
            <w:right w:val="none" w:sz="0" w:space="0" w:color="auto"/>
          </w:divBdr>
        </w:div>
        <w:div w:id="1592202443">
          <w:marLeft w:val="0"/>
          <w:marRight w:val="0"/>
          <w:marTop w:val="0"/>
          <w:marBottom w:val="0"/>
          <w:divBdr>
            <w:top w:val="none" w:sz="0" w:space="0" w:color="auto"/>
            <w:left w:val="none" w:sz="0" w:space="0" w:color="auto"/>
            <w:bottom w:val="none" w:sz="0" w:space="0" w:color="auto"/>
            <w:right w:val="none" w:sz="0" w:space="0" w:color="auto"/>
          </w:divBdr>
        </w:div>
        <w:div w:id="854423315">
          <w:marLeft w:val="0"/>
          <w:marRight w:val="0"/>
          <w:marTop w:val="0"/>
          <w:marBottom w:val="0"/>
          <w:divBdr>
            <w:top w:val="none" w:sz="0" w:space="0" w:color="auto"/>
            <w:left w:val="none" w:sz="0" w:space="0" w:color="auto"/>
            <w:bottom w:val="none" w:sz="0" w:space="0" w:color="auto"/>
            <w:right w:val="none" w:sz="0" w:space="0" w:color="auto"/>
          </w:divBdr>
        </w:div>
      </w:divsChild>
    </w:div>
    <w:div w:id="1257471600">
      <w:bodyDiv w:val="1"/>
      <w:marLeft w:val="0"/>
      <w:marRight w:val="0"/>
      <w:marTop w:val="0"/>
      <w:marBottom w:val="0"/>
      <w:divBdr>
        <w:top w:val="none" w:sz="0" w:space="0" w:color="auto"/>
        <w:left w:val="none" w:sz="0" w:space="0" w:color="auto"/>
        <w:bottom w:val="none" w:sz="0" w:space="0" w:color="auto"/>
        <w:right w:val="none" w:sz="0" w:space="0" w:color="auto"/>
      </w:divBdr>
    </w:div>
    <w:div w:id="1265579382">
      <w:bodyDiv w:val="1"/>
      <w:marLeft w:val="0"/>
      <w:marRight w:val="0"/>
      <w:marTop w:val="0"/>
      <w:marBottom w:val="0"/>
      <w:divBdr>
        <w:top w:val="none" w:sz="0" w:space="0" w:color="auto"/>
        <w:left w:val="none" w:sz="0" w:space="0" w:color="auto"/>
        <w:bottom w:val="none" w:sz="0" w:space="0" w:color="auto"/>
        <w:right w:val="none" w:sz="0" w:space="0" w:color="auto"/>
      </w:divBdr>
    </w:div>
    <w:div w:id="1265649808">
      <w:bodyDiv w:val="1"/>
      <w:marLeft w:val="0"/>
      <w:marRight w:val="0"/>
      <w:marTop w:val="0"/>
      <w:marBottom w:val="0"/>
      <w:divBdr>
        <w:top w:val="none" w:sz="0" w:space="0" w:color="auto"/>
        <w:left w:val="none" w:sz="0" w:space="0" w:color="auto"/>
        <w:bottom w:val="none" w:sz="0" w:space="0" w:color="auto"/>
        <w:right w:val="none" w:sz="0" w:space="0" w:color="auto"/>
      </w:divBdr>
      <w:divsChild>
        <w:div w:id="1855413093">
          <w:marLeft w:val="0"/>
          <w:marRight w:val="0"/>
          <w:marTop w:val="0"/>
          <w:marBottom w:val="0"/>
          <w:divBdr>
            <w:top w:val="none" w:sz="0" w:space="0" w:color="auto"/>
            <w:left w:val="none" w:sz="0" w:space="0" w:color="auto"/>
            <w:bottom w:val="none" w:sz="0" w:space="0" w:color="auto"/>
            <w:right w:val="none" w:sz="0" w:space="0" w:color="auto"/>
          </w:divBdr>
        </w:div>
        <w:div w:id="1355569742">
          <w:marLeft w:val="0"/>
          <w:marRight w:val="0"/>
          <w:marTop w:val="0"/>
          <w:marBottom w:val="0"/>
          <w:divBdr>
            <w:top w:val="none" w:sz="0" w:space="0" w:color="auto"/>
            <w:left w:val="none" w:sz="0" w:space="0" w:color="auto"/>
            <w:bottom w:val="none" w:sz="0" w:space="0" w:color="auto"/>
            <w:right w:val="none" w:sz="0" w:space="0" w:color="auto"/>
          </w:divBdr>
        </w:div>
        <w:div w:id="1922443441">
          <w:marLeft w:val="0"/>
          <w:marRight w:val="0"/>
          <w:marTop w:val="0"/>
          <w:marBottom w:val="0"/>
          <w:divBdr>
            <w:top w:val="none" w:sz="0" w:space="0" w:color="auto"/>
            <w:left w:val="none" w:sz="0" w:space="0" w:color="auto"/>
            <w:bottom w:val="none" w:sz="0" w:space="0" w:color="auto"/>
            <w:right w:val="none" w:sz="0" w:space="0" w:color="auto"/>
          </w:divBdr>
        </w:div>
        <w:div w:id="622075966">
          <w:marLeft w:val="0"/>
          <w:marRight w:val="0"/>
          <w:marTop w:val="0"/>
          <w:marBottom w:val="0"/>
          <w:divBdr>
            <w:top w:val="none" w:sz="0" w:space="0" w:color="auto"/>
            <w:left w:val="none" w:sz="0" w:space="0" w:color="auto"/>
            <w:bottom w:val="none" w:sz="0" w:space="0" w:color="auto"/>
            <w:right w:val="none" w:sz="0" w:space="0" w:color="auto"/>
          </w:divBdr>
        </w:div>
        <w:div w:id="1861433512">
          <w:marLeft w:val="0"/>
          <w:marRight w:val="0"/>
          <w:marTop w:val="0"/>
          <w:marBottom w:val="0"/>
          <w:divBdr>
            <w:top w:val="none" w:sz="0" w:space="0" w:color="auto"/>
            <w:left w:val="none" w:sz="0" w:space="0" w:color="auto"/>
            <w:bottom w:val="none" w:sz="0" w:space="0" w:color="auto"/>
            <w:right w:val="none" w:sz="0" w:space="0" w:color="auto"/>
          </w:divBdr>
        </w:div>
        <w:div w:id="582304895">
          <w:marLeft w:val="0"/>
          <w:marRight w:val="0"/>
          <w:marTop w:val="0"/>
          <w:marBottom w:val="0"/>
          <w:divBdr>
            <w:top w:val="none" w:sz="0" w:space="0" w:color="auto"/>
            <w:left w:val="none" w:sz="0" w:space="0" w:color="auto"/>
            <w:bottom w:val="none" w:sz="0" w:space="0" w:color="auto"/>
            <w:right w:val="none" w:sz="0" w:space="0" w:color="auto"/>
          </w:divBdr>
        </w:div>
        <w:div w:id="1204250741">
          <w:marLeft w:val="0"/>
          <w:marRight w:val="0"/>
          <w:marTop w:val="0"/>
          <w:marBottom w:val="0"/>
          <w:divBdr>
            <w:top w:val="none" w:sz="0" w:space="0" w:color="auto"/>
            <w:left w:val="none" w:sz="0" w:space="0" w:color="auto"/>
            <w:bottom w:val="none" w:sz="0" w:space="0" w:color="auto"/>
            <w:right w:val="none" w:sz="0" w:space="0" w:color="auto"/>
          </w:divBdr>
        </w:div>
        <w:div w:id="1965115016">
          <w:marLeft w:val="0"/>
          <w:marRight w:val="0"/>
          <w:marTop w:val="0"/>
          <w:marBottom w:val="0"/>
          <w:divBdr>
            <w:top w:val="none" w:sz="0" w:space="0" w:color="auto"/>
            <w:left w:val="none" w:sz="0" w:space="0" w:color="auto"/>
            <w:bottom w:val="none" w:sz="0" w:space="0" w:color="auto"/>
            <w:right w:val="none" w:sz="0" w:space="0" w:color="auto"/>
          </w:divBdr>
        </w:div>
        <w:div w:id="1886866276">
          <w:marLeft w:val="0"/>
          <w:marRight w:val="0"/>
          <w:marTop w:val="0"/>
          <w:marBottom w:val="0"/>
          <w:divBdr>
            <w:top w:val="none" w:sz="0" w:space="0" w:color="auto"/>
            <w:left w:val="none" w:sz="0" w:space="0" w:color="auto"/>
            <w:bottom w:val="none" w:sz="0" w:space="0" w:color="auto"/>
            <w:right w:val="none" w:sz="0" w:space="0" w:color="auto"/>
          </w:divBdr>
        </w:div>
        <w:div w:id="1508710988">
          <w:marLeft w:val="0"/>
          <w:marRight w:val="0"/>
          <w:marTop w:val="0"/>
          <w:marBottom w:val="0"/>
          <w:divBdr>
            <w:top w:val="none" w:sz="0" w:space="0" w:color="auto"/>
            <w:left w:val="none" w:sz="0" w:space="0" w:color="auto"/>
            <w:bottom w:val="none" w:sz="0" w:space="0" w:color="auto"/>
            <w:right w:val="none" w:sz="0" w:space="0" w:color="auto"/>
          </w:divBdr>
        </w:div>
        <w:div w:id="2014140668">
          <w:marLeft w:val="0"/>
          <w:marRight w:val="0"/>
          <w:marTop w:val="0"/>
          <w:marBottom w:val="0"/>
          <w:divBdr>
            <w:top w:val="none" w:sz="0" w:space="0" w:color="auto"/>
            <w:left w:val="none" w:sz="0" w:space="0" w:color="auto"/>
            <w:bottom w:val="none" w:sz="0" w:space="0" w:color="auto"/>
            <w:right w:val="none" w:sz="0" w:space="0" w:color="auto"/>
          </w:divBdr>
        </w:div>
        <w:div w:id="1437209052">
          <w:marLeft w:val="0"/>
          <w:marRight w:val="0"/>
          <w:marTop w:val="0"/>
          <w:marBottom w:val="0"/>
          <w:divBdr>
            <w:top w:val="none" w:sz="0" w:space="0" w:color="auto"/>
            <w:left w:val="none" w:sz="0" w:space="0" w:color="auto"/>
            <w:bottom w:val="none" w:sz="0" w:space="0" w:color="auto"/>
            <w:right w:val="none" w:sz="0" w:space="0" w:color="auto"/>
          </w:divBdr>
        </w:div>
        <w:div w:id="985550924">
          <w:marLeft w:val="0"/>
          <w:marRight w:val="0"/>
          <w:marTop w:val="0"/>
          <w:marBottom w:val="0"/>
          <w:divBdr>
            <w:top w:val="none" w:sz="0" w:space="0" w:color="auto"/>
            <w:left w:val="none" w:sz="0" w:space="0" w:color="auto"/>
            <w:bottom w:val="none" w:sz="0" w:space="0" w:color="auto"/>
            <w:right w:val="none" w:sz="0" w:space="0" w:color="auto"/>
          </w:divBdr>
        </w:div>
        <w:div w:id="613365911">
          <w:marLeft w:val="0"/>
          <w:marRight w:val="0"/>
          <w:marTop w:val="0"/>
          <w:marBottom w:val="0"/>
          <w:divBdr>
            <w:top w:val="none" w:sz="0" w:space="0" w:color="auto"/>
            <w:left w:val="none" w:sz="0" w:space="0" w:color="auto"/>
            <w:bottom w:val="none" w:sz="0" w:space="0" w:color="auto"/>
            <w:right w:val="none" w:sz="0" w:space="0" w:color="auto"/>
          </w:divBdr>
        </w:div>
        <w:div w:id="296499715">
          <w:marLeft w:val="0"/>
          <w:marRight w:val="0"/>
          <w:marTop w:val="0"/>
          <w:marBottom w:val="0"/>
          <w:divBdr>
            <w:top w:val="none" w:sz="0" w:space="0" w:color="auto"/>
            <w:left w:val="none" w:sz="0" w:space="0" w:color="auto"/>
            <w:bottom w:val="none" w:sz="0" w:space="0" w:color="auto"/>
            <w:right w:val="none" w:sz="0" w:space="0" w:color="auto"/>
          </w:divBdr>
        </w:div>
        <w:div w:id="652565269">
          <w:marLeft w:val="0"/>
          <w:marRight w:val="0"/>
          <w:marTop w:val="0"/>
          <w:marBottom w:val="0"/>
          <w:divBdr>
            <w:top w:val="none" w:sz="0" w:space="0" w:color="auto"/>
            <w:left w:val="none" w:sz="0" w:space="0" w:color="auto"/>
            <w:bottom w:val="none" w:sz="0" w:space="0" w:color="auto"/>
            <w:right w:val="none" w:sz="0" w:space="0" w:color="auto"/>
          </w:divBdr>
        </w:div>
      </w:divsChild>
    </w:div>
    <w:div w:id="1268538287">
      <w:bodyDiv w:val="1"/>
      <w:marLeft w:val="0"/>
      <w:marRight w:val="0"/>
      <w:marTop w:val="0"/>
      <w:marBottom w:val="0"/>
      <w:divBdr>
        <w:top w:val="none" w:sz="0" w:space="0" w:color="auto"/>
        <w:left w:val="none" w:sz="0" w:space="0" w:color="auto"/>
        <w:bottom w:val="none" w:sz="0" w:space="0" w:color="auto"/>
        <w:right w:val="none" w:sz="0" w:space="0" w:color="auto"/>
      </w:divBdr>
    </w:div>
    <w:div w:id="1286545167">
      <w:bodyDiv w:val="1"/>
      <w:marLeft w:val="0"/>
      <w:marRight w:val="0"/>
      <w:marTop w:val="0"/>
      <w:marBottom w:val="0"/>
      <w:divBdr>
        <w:top w:val="none" w:sz="0" w:space="0" w:color="auto"/>
        <w:left w:val="none" w:sz="0" w:space="0" w:color="auto"/>
        <w:bottom w:val="none" w:sz="0" w:space="0" w:color="auto"/>
        <w:right w:val="none" w:sz="0" w:space="0" w:color="auto"/>
      </w:divBdr>
      <w:divsChild>
        <w:div w:id="1282804781">
          <w:marLeft w:val="0"/>
          <w:marRight w:val="0"/>
          <w:marTop w:val="0"/>
          <w:marBottom w:val="0"/>
          <w:divBdr>
            <w:top w:val="none" w:sz="0" w:space="0" w:color="auto"/>
            <w:left w:val="none" w:sz="0" w:space="0" w:color="auto"/>
            <w:bottom w:val="none" w:sz="0" w:space="0" w:color="auto"/>
            <w:right w:val="none" w:sz="0" w:space="0" w:color="auto"/>
          </w:divBdr>
        </w:div>
        <w:div w:id="787698557">
          <w:marLeft w:val="0"/>
          <w:marRight w:val="0"/>
          <w:marTop w:val="0"/>
          <w:marBottom w:val="0"/>
          <w:divBdr>
            <w:top w:val="none" w:sz="0" w:space="0" w:color="auto"/>
            <w:left w:val="none" w:sz="0" w:space="0" w:color="auto"/>
            <w:bottom w:val="none" w:sz="0" w:space="0" w:color="auto"/>
            <w:right w:val="none" w:sz="0" w:space="0" w:color="auto"/>
          </w:divBdr>
        </w:div>
        <w:div w:id="211040517">
          <w:marLeft w:val="0"/>
          <w:marRight w:val="0"/>
          <w:marTop w:val="0"/>
          <w:marBottom w:val="0"/>
          <w:divBdr>
            <w:top w:val="none" w:sz="0" w:space="0" w:color="auto"/>
            <w:left w:val="none" w:sz="0" w:space="0" w:color="auto"/>
            <w:bottom w:val="none" w:sz="0" w:space="0" w:color="auto"/>
            <w:right w:val="none" w:sz="0" w:space="0" w:color="auto"/>
          </w:divBdr>
        </w:div>
        <w:div w:id="331875051">
          <w:marLeft w:val="0"/>
          <w:marRight w:val="0"/>
          <w:marTop w:val="0"/>
          <w:marBottom w:val="0"/>
          <w:divBdr>
            <w:top w:val="none" w:sz="0" w:space="0" w:color="auto"/>
            <w:left w:val="none" w:sz="0" w:space="0" w:color="auto"/>
            <w:bottom w:val="none" w:sz="0" w:space="0" w:color="auto"/>
            <w:right w:val="none" w:sz="0" w:space="0" w:color="auto"/>
          </w:divBdr>
        </w:div>
        <w:div w:id="2063751450">
          <w:marLeft w:val="0"/>
          <w:marRight w:val="0"/>
          <w:marTop w:val="0"/>
          <w:marBottom w:val="0"/>
          <w:divBdr>
            <w:top w:val="none" w:sz="0" w:space="0" w:color="auto"/>
            <w:left w:val="none" w:sz="0" w:space="0" w:color="auto"/>
            <w:bottom w:val="none" w:sz="0" w:space="0" w:color="auto"/>
            <w:right w:val="none" w:sz="0" w:space="0" w:color="auto"/>
          </w:divBdr>
        </w:div>
        <w:div w:id="1830748966">
          <w:marLeft w:val="0"/>
          <w:marRight w:val="0"/>
          <w:marTop w:val="0"/>
          <w:marBottom w:val="0"/>
          <w:divBdr>
            <w:top w:val="none" w:sz="0" w:space="0" w:color="auto"/>
            <w:left w:val="none" w:sz="0" w:space="0" w:color="auto"/>
            <w:bottom w:val="none" w:sz="0" w:space="0" w:color="auto"/>
            <w:right w:val="none" w:sz="0" w:space="0" w:color="auto"/>
          </w:divBdr>
        </w:div>
        <w:div w:id="751971183">
          <w:marLeft w:val="0"/>
          <w:marRight w:val="0"/>
          <w:marTop w:val="0"/>
          <w:marBottom w:val="0"/>
          <w:divBdr>
            <w:top w:val="none" w:sz="0" w:space="0" w:color="auto"/>
            <w:left w:val="none" w:sz="0" w:space="0" w:color="auto"/>
            <w:bottom w:val="none" w:sz="0" w:space="0" w:color="auto"/>
            <w:right w:val="none" w:sz="0" w:space="0" w:color="auto"/>
          </w:divBdr>
          <w:divsChild>
            <w:div w:id="1051926501">
              <w:marLeft w:val="0"/>
              <w:marRight w:val="0"/>
              <w:marTop w:val="30"/>
              <w:marBottom w:val="30"/>
              <w:divBdr>
                <w:top w:val="none" w:sz="0" w:space="0" w:color="auto"/>
                <w:left w:val="none" w:sz="0" w:space="0" w:color="auto"/>
                <w:bottom w:val="none" w:sz="0" w:space="0" w:color="auto"/>
                <w:right w:val="none" w:sz="0" w:space="0" w:color="auto"/>
              </w:divBdr>
              <w:divsChild>
                <w:div w:id="88042108">
                  <w:marLeft w:val="0"/>
                  <w:marRight w:val="0"/>
                  <w:marTop w:val="0"/>
                  <w:marBottom w:val="0"/>
                  <w:divBdr>
                    <w:top w:val="none" w:sz="0" w:space="0" w:color="auto"/>
                    <w:left w:val="none" w:sz="0" w:space="0" w:color="auto"/>
                    <w:bottom w:val="none" w:sz="0" w:space="0" w:color="auto"/>
                    <w:right w:val="none" w:sz="0" w:space="0" w:color="auto"/>
                  </w:divBdr>
                  <w:divsChild>
                    <w:div w:id="1457064577">
                      <w:marLeft w:val="0"/>
                      <w:marRight w:val="0"/>
                      <w:marTop w:val="0"/>
                      <w:marBottom w:val="0"/>
                      <w:divBdr>
                        <w:top w:val="none" w:sz="0" w:space="0" w:color="auto"/>
                        <w:left w:val="none" w:sz="0" w:space="0" w:color="auto"/>
                        <w:bottom w:val="none" w:sz="0" w:space="0" w:color="auto"/>
                        <w:right w:val="none" w:sz="0" w:space="0" w:color="auto"/>
                      </w:divBdr>
                    </w:div>
                  </w:divsChild>
                </w:div>
                <w:div w:id="663432770">
                  <w:marLeft w:val="0"/>
                  <w:marRight w:val="0"/>
                  <w:marTop w:val="0"/>
                  <w:marBottom w:val="0"/>
                  <w:divBdr>
                    <w:top w:val="none" w:sz="0" w:space="0" w:color="auto"/>
                    <w:left w:val="none" w:sz="0" w:space="0" w:color="auto"/>
                    <w:bottom w:val="none" w:sz="0" w:space="0" w:color="auto"/>
                    <w:right w:val="none" w:sz="0" w:space="0" w:color="auto"/>
                  </w:divBdr>
                  <w:divsChild>
                    <w:div w:id="1021399954">
                      <w:marLeft w:val="0"/>
                      <w:marRight w:val="0"/>
                      <w:marTop w:val="0"/>
                      <w:marBottom w:val="0"/>
                      <w:divBdr>
                        <w:top w:val="none" w:sz="0" w:space="0" w:color="auto"/>
                        <w:left w:val="none" w:sz="0" w:space="0" w:color="auto"/>
                        <w:bottom w:val="none" w:sz="0" w:space="0" w:color="auto"/>
                        <w:right w:val="none" w:sz="0" w:space="0" w:color="auto"/>
                      </w:divBdr>
                    </w:div>
                  </w:divsChild>
                </w:div>
                <w:div w:id="1247301005">
                  <w:marLeft w:val="0"/>
                  <w:marRight w:val="0"/>
                  <w:marTop w:val="0"/>
                  <w:marBottom w:val="0"/>
                  <w:divBdr>
                    <w:top w:val="none" w:sz="0" w:space="0" w:color="auto"/>
                    <w:left w:val="none" w:sz="0" w:space="0" w:color="auto"/>
                    <w:bottom w:val="none" w:sz="0" w:space="0" w:color="auto"/>
                    <w:right w:val="none" w:sz="0" w:space="0" w:color="auto"/>
                  </w:divBdr>
                  <w:divsChild>
                    <w:div w:id="546259551">
                      <w:marLeft w:val="0"/>
                      <w:marRight w:val="0"/>
                      <w:marTop w:val="0"/>
                      <w:marBottom w:val="0"/>
                      <w:divBdr>
                        <w:top w:val="none" w:sz="0" w:space="0" w:color="auto"/>
                        <w:left w:val="none" w:sz="0" w:space="0" w:color="auto"/>
                        <w:bottom w:val="none" w:sz="0" w:space="0" w:color="auto"/>
                        <w:right w:val="none" w:sz="0" w:space="0" w:color="auto"/>
                      </w:divBdr>
                    </w:div>
                  </w:divsChild>
                </w:div>
                <w:div w:id="1300262892">
                  <w:marLeft w:val="0"/>
                  <w:marRight w:val="0"/>
                  <w:marTop w:val="0"/>
                  <w:marBottom w:val="0"/>
                  <w:divBdr>
                    <w:top w:val="none" w:sz="0" w:space="0" w:color="auto"/>
                    <w:left w:val="none" w:sz="0" w:space="0" w:color="auto"/>
                    <w:bottom w:val="none" w:sz="0" w:space="0" w:color="auto"/>
                    <w:right w:val="none" w:sz="0" w:space="0" w:color="auto"/>
                  </w:divBdr>
                  <w:divsChild>
                    <w:div w:id="677274513">
                      <w:marLeft w:val="0"/>
                      <w:marRight w:val="0"/>
                      <w:marTop w:val="0"/>
                      <w:marBottom w:val="0"/>
                      <w:divBdr>
                        <w:top w:val="none" w:sz="0" w:space="0" w:color="auto"/>
                        <w:left w:val="none" w:sz="0" w:space="0" w:color="auto"/>
                        <w:bottom w:val="none" w:sz="0" w:space="0" w:color="auto"/>
                        <w:right w:val="none" w:sz="0" w:space="0" w:color="auto"/>
                      </w:divBdr>
                    </w:div>
                  </w:divsChild>
                </w:div>
                <w:div w:id="357317385">
                  <w:marLeft w:val="0"/>
                  <w:marRight w:val="0"/>
                  <w:marTop w:val="0"/>
                  <w:marBottom w:val="0"/>
                  <w:divBdr>
                    <w:top w:val="none" w:sz="0" w:space="0" w:color="auto"/>
                    <w:left w:val="none" w:sz="0" w:space="0" w:color="auto"/>
                    <w:bottom w:val="none" w:sz="0" w:space="0" w:color="auto"/>
                    <w:right w:val="none" w:sz="0" w:space="0" w:color="auto"/>
                  </w:divBdr>
                  <w:divsChild>
                    <w:div w:id="13997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864918">
      <w:bodyDiv w:val="1"/>
      <w:marLeft w:val="0"/>
      <w:marRight w:val="0"/>
      <w:marTop w:val="0"/>
      <w:marBottom w:val="0"/>
      <w:divBdr>
        <w:top w:val="none" w:sz="0" w:space="0" w:color="auto"/>
        <w:left w:val="none" w:sz="0" w:space="0" w:color="auto"/>
        <w:bottom w:val="none" w:sz="0" w:space="0" w:color="auto"/>
        <w:right w:val="none" w:sz="0" w:space="0" w:color="auto"/>
      </w:divBdr>
      <w:divsChild>
        <w:div w:id="1353608661">
          <w:marLeft w:val="0"/>
          <w:marRight w:val="0"/>
          <w:marTop w:val="0"/>
          <w:marBottom w:val="0"/>
          <w:divBdr>
            <w:top w:val="none" w:sz="0" w:space="0" w:color="auto"/>
            <w:left w:val="none" w:sz="0" w:space="0" w:color="auto"/>
            <w:bottom w:val="none" w:sz="0" w:space="0" w:color="auto"/>
            <w:right w:val="none" w:sz="0" w:space="0" w:color="auto"/>
          </w:divBdr>
        </w:div>
        <w:div w:id="997416950">
          <w:marLeft w:val="0"/>
          <w:marRight w:val="0"/>
          <w:marTop w:val="0"/>
          <w:marBottom w:val="0"/>
          <w:divBdr>
            <w:top w:val="none" w:sz="0" w:space="0" w:color="auto"/>
            <w:left w:val="none" w:sz="0" w:space="0" w:color="auto"/>
            <w:bottom w:val="none" w:sz="0" w:space="0" w:color="auto"/>
            <w:right w:val="none" w:sz="0" w:space="0" w:color="auto"/>
          </w:divBdr>
        </w:div>
        <w:div w:id="2069455327">
          <w:marLeft w:val="0"/>
          <w:marRight w:val="0"/>
          <w:marTop w:val="0"/>
          <w:marBottom w:val="0"/>
          <w:divBdr>
            <w:top w:val="none" w:sz="0" w:space="0" w:color="auto"/>
            <w:left w:val="none" w:sz="0" w:space="0" w:color="auto"/>
            <w:bottom w:val="none" w:sz="0" w:space="0" w:color="auto"/>
            <w:right w:val="none" w:sz="0" w:space="0" w:color="auto"/>
          </w:divBdr>
        </w:div>
        <w:div w:id="1356349551">
          <w:marLeft w:val="0"/>
          <w:marRight w:val="0"/>
          <w:marTop w:val="0"/>
          <w:marBottom w:val="0"/>
          <w:divBdr>
            <w:top w:val="none" w:sz="0" w:space="0" w:color="auto"/>
            <w:left w:val="none" w:sz="0" w:space="0" w:color="auto"/>
            <w:bottom w:val="none" w:sz="0" w:space="0" w:color="auto"/>
            <w:right w:val="none" w:sz="0" w:space="0" w:color="auto"/>
          </w:divBdr>
        </w:div>
        <w:div w:id="7948482">
          <w:marLeft w:val="0"/>
          <w:marRight w:val="0"/>
          <w:marTop w:val="0"/>
          <w:marBottom w:val="0"/>
          <w:divBdr>
            <w:top w:val="none" w:sz="0" w:space="0" w:color="auto"/>
            <w:left w:val="none" w:sz="0" w:space="0" w:color="auto"/>
            <w:bottom w:val="none" w:sz="0" w:space="0" w:color="auto"/>
            <w:right w:val="none" w:sz="0" w:space="0" w:color="auto"/>
          </w:divBdr>
        </w:div>
        <w:div w:id="1672945007">
          <w:marLeft w:val="0"/>
          <w:marRight w:val="0"/>
          <w:marTop w:val="0"/>
          <w:marBottom w:val="0"/>
          <w:divBdr>
            <w:top w:val="none" w:sz="0" w:space="0" w:color="auto"/>
            <w:left w:val="none" w:sz="0" w:space="0" w:color="auto"/>
            <w:bottom w:val="none" w:sz="0" w:space="0" w:color="auto"/>
            <w:right w:val="none" w:sz="0" w:space="0" w:color="auto"/>
          </w:divBdr>
        </w:div>
      </w:divsChild>
    </w:div>
    <w:div w:id="1312560621">
      <w:bodyDiv w:val="1"/>
      <w:marLeft w:val="0"/>
      <w:marRight w:val="0"/>
      <w:marTop w:val="0"/>
      <w:marBottom w:val="0"/>
      <w:divBdr>
        <w:top w:val="none" w:sz="0" w:space="0" w:color="auto"/>
        <w:left w:val="none" w:sz="0" w:space="0" w:color="auto"/>
        <w:bottom w:val="none" w:sz="0" w:space="0" w:color="auto"/>
        <w:right w:val="none" w:sz="0" w:space="0" w:color="auto"/>
      </w:divBdr>
      <w:divsChild>
        <w:div w:id="850920793">
          <w:marLeft w:val="0"/>
          <w:marRight w:val="0"/>
          <w:marTop w:val="0"/>
          <w:marBottom w:val="0"/>
          <w:divBdr>
            <w:top w:val="none" w:sz="0" w:space="0" w:color="auto"/>
            <w:left w:val="none" w:sz="0" w:space="0" w:color="auto"/>
            <w:bottom w:val="none" w:sz="0" w:space="0" w:color="auto"/>
            <w:right w:val="none" w:sz="0" w:space="0" w:color="auto"/>
          </w:divBdr>
        </w:div>
        <w:div w:id="993873890">
          <w:marLeft w:val="0"/>
          <w:marRight w:val="0"/>
          <w:marTop w:val="0"/>
          <w:marBottom w:val="0"/>
          <w:divBdr>
            <w:top w:val="none" w:sz="0" w:space="0" w:color="auto"/>
            <w:left w:val="none" w:sz="0" w:space="0" w:color="auto"/>
            <w:bottom w:val="none" w:sz="0" w:space="0" w:color="auto"/>
            <w:right w:val="none" w:sz="0" w:space="0" w:color="auto"/>
          </w:divBdr>
        </w:div>
        <w:div w:id="543442984">
          <w:marLeft w:val="0"/>
          <w:marRight w:val="0"/>
          <w:marTop w:val="0"/>
          <w:marBottom w:val="0"/>
          <w:divBdr>
            <w:top w:val="none" w:sz="0" w:space="0" w:color="auto"/>
            <w:left w:val="none" w:sz="0" w:space="0" w:color="auto"/>
            <w:bottom w:val="none" w:sz="0" w:space="0" w:color="auto"/>
            <w:right w:val="none" w:sz="0" w:space="0" w:color="auto"/>
          </w:divBdr>
        </w:div>
      </w:divsChild>
    </w:div>
    <w:div w:id="1319916812">
      <w:bodyDiv w:val="1"/>
      <w:marLeft w:val="0"/>
      <w:marRight w:val="0"/>
      <w:marTop w:val="0"/>
      <w:marBottom w:val="0"/>
      <w:divBdr>
        <w:top w:val="none" w:sz="0" w:space="0" w:color="auto"/>
        <w:left w:val="none" w:sz="0" w:space="0" w:color="auto"/>
        <w:bottom w:val="none" w:sz="0" w:space="0" w:color="auto"/>
        <w:right w:val="none" w:sz="0" w:space="0" w:color="auto"/>
      </w:divBdr>
    </w:div>
    <w:div w:id="1348409425">
      <w:bodyDiv w:val="1"/>
      <w:marLeft w:val="0"/>
      <w:marRight w:val="0"/>
      <w:marTop w:val="0"/>
      <w:marBottom w:val="0"/>
      <w:divBdr>
        <w:top w:val="none" w:sz="0" w:space="0" w:color="auto"/>
        <w:left w:val="none" w:sz="0" w:space="0" w:color="auto"/>
        <w:bottom w:val="none" w:sz="0" w:space="0" w:color="auto"/>
        <w:right w:val="none" w:sz="0" w:space="0" w:color="auto"/>
      </w:divBdr>
    </w:div>
    <w:div w:id="1363629624">
      <w:bodyDiv w:val="1"/>
      <w:marLeft w:val="0"/>
      <w:marRight w:val="0"/>
      <w:marTop w:val="0"/>
      <w:marBottom w:val="0"/>
      <w:divBdr>
        <w:top w:val="none" w:sz="0" w:space="0" w:color="auto"/>
        <w:left w:val="none" w:sz="0" w:space="0" w:color="auto"/>
        <w:bottom w:val="none" w:sz="0" w:space="0" w:color="auto"/>
        <w:right w:val="none" w:sz="0" w:space="0" w:color="auto"/>
      </w:divBdr>
    </w:div>
    <w:div w:id="1365599253">
      <w:bodyDiv w:val="1"/>
      <w:marLeft w:val="0"/>
      <w:marRight w:val="0"/>
      <w:marTop w:val="0"/>
      <w:marBottom w:val="0"/>
      <w:divBdr>
        <w:top w:val="none" w:sz="0" w:space="0" w:color="auto"/>
        <w:left w:val="none" w:sz="0" w:space="0" w:color="auto"/>
        <w:bottom w:val="none" w:sz="0" w:space="0" w:color="auto"/>
        <w:right w:val="none" w:sz="0" w:space="0" w:color="auto"/>
      </w:divBdr>
    </w:div>
    <w:div w:id="1399984236">
      <w:bodyDiv w:val="1"/>
      <w:marLeft w:val="0"/>
      <w:marRight w:val="0"/>
      <w:marTop w:val="0"/>
      <w:marBottom w:val="0"/>
      <w:divBdr>
        <w:top w:val="none" w:sz="0" w:space="0" w:color="auto"/>
        <w:left w:val="none" w:sz="0" w:space="0" w:color="auto"/>
        <w:bottom w:val="none" w:sz="0" w:space="0" w:color="auto"/>
        <w:right w:val="none" w:sz="0" w:space="0" w:color="auto"/>
      </w:divBdr>
      <w:divsChild>
        <w:div w:id="1509519192">
          <w:marLeft w:val="0"/>
          <w:marRight w:val="0"/>
          <w:marTop w:val="0"/>
          <w:marBottom w:val="0"/>
          <w:divBdr>
            <w:top w:val="none" w:sz="0" w:space="0" w:color="auto"/>
            <w:left w:val="none" w:sz="0" w:space="0" w:color="auto"/>
            <w:bottom w:val="none" w:sz="0" w:space="0" w:color="auto"/>
            <w:right w:val="none" w:sz="0" w:space="0" w:color="auto"/>
          </w:divBdr>
        </w:div>
        <w:div w:id="744839104">
          <w:marLeft w:val="0"/>
          <w:marRight w:val="0"/>
          <w:marTop w:val="0"/>
          <w:marBottom w:val="0"/>
          <w:divBdr>
            <w:top w:val="none" w:sz="0" w:space="0" w:color="auto"/>
            <w:left w:val="none" w:sz="0" w:space="0" w:color="auto"/>
            <w:bottom w:val="none" w:sz="0" w:space="0" w:color="auto"/>
            <w:right w:val="none" w:sz="0" w:space="0" w:color="auto"/>
          </w:divBdr>
        </w:div>
        <w:div w:id="1900432249">
          <w:marLeft w:val="0"/>
          <w:marRight w:val="0"/>
          <w:marTop w:val="0"/>
          <w:marBottom w:val="0"/>
          <w:divBdr>
            <w:top w:val="none" w:sz="0" w:space="0" w:color="auto"/>
            <w:left w:val="none" w:sz="0" w:space="0" w:color="auto"/>
            <w:bottom w:val="none" w:sz="0" w:space="0" w:color="auto"/>
            <w:right w:val="none" w:sz="0" w:space="0" w:color="auto"/>
          </w:divBdr>
        </w:div>
        <w:div w:id="1816990581">
          <w:marLeft w:val="0"/>
          <w:marRight w:val="0"/>
          <w:marTop w:val="0"/>
          <w:marBottom w:val="0"/>
          <w:divBdr>
            <w:top w:val="none" w:sz="0" w:space="0" w:color="auto"/>
            <w:left w:val="none" w:sz="0" w:space="0" w:color="auto"/>
            <w:bottom w:val="none" w:sz="0" w:space="0" w:color="auto"/>
            <w:right w:val="none" w:sz="0" w:space="0" w:color="auto"/>
          </w:divBdr>
        </w:div>
        <w:div w:id="1977176406">
          <w:marLeft w:val="0"/>
          <w:marRight w:val="0"/>
          <w:marTop w:val="0"/>
          <w:marBottom w:val="0"/>
          <w:divBdr>
            <w:top w:val="none" w:sz="0" w:space="0" w:color="auto"/>
            <w:left w:val="none" w:sz="0" w:space="0" w:color="auto"/>
            <w:bottom w:val="none" w:sz="0" w:space="0" w:color="auto"/>
            <w:right w:val="none" w:sz="0" w:space="0" w:color="auto"/>
          </w:divBdr>
        </w:div>
        <w:div w:id="178466728">
          <w:marLeft w:val="0"/>
          <w:marRight w:val="0"/>
          <w:marTop w:val="0"/>
          <w:marBottom w:val="0"/>
          <w:divBdr>
            <w:top w:val="none" w:sz="0" w:space="0" w:color="auto"/>
            <w:left w:val="none" w:sz="0" w:space="0" w:color="auto"/>
            <w:bottom w:val="none" w:sz="0" w:space="0" w:color="auto"/>
            <w:right w:val="none" w:sz="0" w:space="0" w:color="auto"/>
          </w:divBdr>
        </w:div>
        <w:div w:id="1743723363">
          <w:marLeft w:val="0"/>
          <w:marRight w:val="0"/>
          <w:marTop w:val="0"/>
          <w:marBottom w:val="0"/>
          <w:divBdr>
            <w:top w:val="none" w:sz="0" w:space="0" w:color="auto"/>
            <w:left w:val="none" w:sz="0" w:space="0" w:color="auto"/>
            <w:bottom w:val="none" w:sz="0" w:space="0" w:color="auto"/>
            <w:right w:val="none" w:sz="0" w:space="0" w:color="auto"/>
          </w:divBdr>
        </w:div>
        <w:div w:id="916866693">
          <w:marLeft w:val="0"/>
          <w:marRight w:val="0"/>
          <w:marTop w:val="0"/>
          <w:marBottom w:val="0"/>
          <w:divBdr>
            <w:top w:val="none" w:sz="0" w:space="0" w:color="auto"/>
            <w:left w:val="none" w:sz="0" w:space="0" w:color="auto"/>
            <w:bottom w:val="none" w:sz="0" w:space="0" w:color="auto"/>
            <w:right w:val="none" w:sz="0" w:space="0" w:color="auto"/>
          </w:divBdr>
        </w:div>
        <w:div w:id="2013951437">
          <w:marLeft w:val="0"/>
          <w:marRight w:val="0"/>
          <w:marTop w:val="0"/>
          <w:marBottom w:val="0"/>
          <w:divBdr>
            <w:top w:val="none" w:sz="0" w:space="0" w:color="auto"/>
            <w:left w:val="none" w:sz="0" w:space="0" w:color="auto"/>
            <w:bottom w:val="none" w:sz="0" w:space="0" w:color="auto"/>
            <w:right w:val="none" w:sz="0" w:space="0" w:color="auto"/>
          </w:divBdr>
        </w:div>
      </w:divsChild>
    </w:div>
    <w:div w:id="1424645576">
      <w:bodyDiv w:val="1"/>
      <w:marLeft w:val="0"/>
      <w:marRight w:val="0"/>
      <w:marTop w:val="0"/>
      <w:marBottom w:val="0"/>
      <w:divBdr>
        <w:top w:val="none" w:sz="0" w:space="0" w:color="auto"/>
        <w:left w:val="none" w:sz="0" w:space="0" w:color="auto"/>
        <w:bottom w:val="none" w:sz="0" w:space="0" w:color="auto"/>
        <w:right w:val="none" w:sz="0" w:space="0" w:color="auto"/>
      </w:divBdr>
      <w:divsChild>
        <w:div w:id="958532571">
          <w:marLeft w:val="0"/>
          <w:marRight w:val="0"/>
          <w:marTop w:val="0"/>
          <w:marBottom w:val="0"/>
          <w:divBdr>
            <w:top w:val="none" w:sz="0" w:space="0" w:color="auto"/>
            <w:left w:val="none" w:sz="0" w:space="0" w:color="auto"/>
            <w:bottom w:val="none" w:sz="0" w:space="0" w:color="auto"/>
            <w:right w:val="none" w:sz="0" w:space="0" w:color="auto"/>
          </w:divBdr>
        </w:div>
        <w:div w:id="1642153510">
          <w:marLeft w:val="0"/>
          <w:marRight w:val="0"/>
          <w:marTop w:val="0"/>
          <w:marBottom w:val="0"/>
          <w:divBdr>
            <w:top w:val="none" w:sz="0" w:space="0" w:color="auto"/>
            <w:left w:val="none" w:sz="0" w:space="0" w:color="auto"/>
            <w:bottom w:val="none" w:sz="0" w:space="0" w:color="auto"/>
            <w:right w:val="none" w:sz="0" w:space="0" w:color="auto"/>
          </w:divBdr>
        </w:div>
        <w:div w:id="824249807">
          <w:marLeft w:val="0"/>
          <w:marRight w:val="0"/>
          <w:marTop w:val="0"/>
          <w:marBottom w:val="0"/>
          <w:divBdr>
            <w:top w:val="none" w:sz="0" w:space="0" w:color="auto"/>
            <w:left w:val="none" w:sz="0" w:space="0" w:color="auto"/>
            <w:bottom w:val="none" w:sz="0" w:space="0" w:color="auto"/>
            <w:right w:val="none" w:sz="0" w:space="0" w:color="auto"/>
          </w:divBdr>
        </w:div>
      </w:divsChild>
    </w:div>
    <w:div w:id="1426148954">
      <w:bodyDiv w:val="1"/>
      <w:marLeft w:val="0"/>
      <w:marRight w:val="0"/>
      <w:marTop w:val="0"/>
      <w:marBottom w:val="0"/>
      <w:divBdr>
        <w:top w:val="none" w:sz="0" w:space="0" w:color="auto"/>
        <w:left w:val="none" w:sz="0" w:space="0" w:color="auto"/>
        <w:bottom w:val="none" w:sz="0" w:space="0" w:color="auto"/>
        <w:right w:val="none" w:sz="0" w:space="0" w:color="auto"/>
      </w:divBdr>
      <w:divsChild>
        <w:div w:id="297613655">
          <w:marLeft w:val="0"/>
          <w:marRight w:val="0"/>
          <w:marTop w:val="0"/>
          <w:marBottom w:val="0"/>
          <w:divBdr>
            <w:top w:val="none" w:sz="0" w:space="0" w:color="auto"/>
            <w:left w:val="none" w:sz="0" w:space="0" w:color="auto"/>
            <w:bottom w:val="none" w:sz="0" w:space="0" w:color="auto"/>
            <w:right w:val="none" w:sz="0" w:space="0" w:color="auto"/>
          </w:divBdr>
        </w:div>
        <w:div w:id="1174882575">
          <w:marLeft w:val="0"/>
          <w:marRight w:val="0"/>
          <w:marTop w:val="0"/>
          <w:marBottom w:val="0"/>
          <w:divBdr>
            <w:top w:val="none" w:sz="0" w:space="0" w:color="auto"/>
            <w:left w:val="none" w:sz="0" w:space="0" w:color="auto"/>
            <w:bottom w:val="none" w:sz="0" w:space="0" w:color="auto"/>
            <w:right w:val="none" w:sz="0" w:space="0" w:color="auto"/>
          </w:divBdr>
        </w:div>
        <w:div w:id="1553225372">
          <w:marLeft w:val="0"/>
          <w:marRight w:val="0"/>
          <w:marTop w:val="0"/>
          <w:marBottom w:val="0"/>
          <w:divBdr>
            <w:top w:val="none" w:sz="0" w:space="0" w:color="auto"/>
            <w:left w:val="none" w:sz="0" w:space="0" w:color="auto"/>
            <w:bottom w:val="none" w:sz="0" w:space="0" w:color="auto"/>
            <w:right w:val="none" w:sz="0" w:space="0" w:color="auto"/>
          </w:divBdr>
        </w:div>
        <w:div w:id="1217398458">
          <w:marLeft w:val="0"/>
          <w:marRight w:val="0"/>
          <w:marTop w:val="0"/>
          <w:marBottom w:val="0"/>
          <w:divBdr>
            <w:top w:val="none" w:sz="0" w:space="0" w:color="auto"/>
            <w:left w:val="none" w:sz="0" w:space="0" w:color="auto"/>
            <w:bottom w:val="none" w:sz="0" w:space="0" w:color="auto"/>
            <w:right w:val="none" w:sz="0" w:space="0" w:color="auto"/>
          </w:divBdr>
        </w:div>
        <w:div w:id="311951570">
          <w:marLeft w:val="0"/>
          <w:marRight w:val="0"/>
          <w:marTop w:val="0"/>
          <w:marBottom w:val="0"/>
          <w:divBdr>
            <w:top w:val="none" w:sz="0" w:space="0" w:color="auto"/>
            <w:left w:val="none" w:sz="0" w:space="0" w:color="auto"/>
            <w:bottom w:val="none" w:sz="0" w:space="0" w:color="auto"/>
            <w:right w:val="none" w:sz="0" w:space="0" w:color="auto"/>
          </w:divBdr>
        </w:div>
        <w:div w:id="2038044979">
          <w:marLeft w:val="0"/>
          <w:marRight w:val="0"/>
          <w:marTop w:val="0"/>
          <w:marBottom w:val="0"/>
          <w:divBdr>
            <w:top w:val="none" w:sz="0" w:space="0" w:color="auto"/>
            <w:left w:val="none" w:sz="0" w:space="0" w:color="auto"/>
            <w:bottom w:val="none" w:sz="0" w:space="0" w:color="auto"/>
            <w:right w:val="none" w:sz="0" w:space="0" w:color="auto"/>
          </w:divBdr>
        </w:div>
      </w:divsChild>
    </w:div>
    <w:div w:id="1435637662">
      <w:bodyDiv w:val="1"/>
      <w:marLeft w:val="0"/>
      <w:marRight w:val="0"/>
      <w:marTop w:val="0"/>
      <w:marBottom w:val="0"/>
      <w:divBdr>
        <w:top w:val="none" w:sz="0" w:space="0" w:color="auto"/>
        <w:left w:val="none" w:sz="0" w:space="0" w:color="auto"/>
        <w:bottom w:val="none" w:sz="0" w:space="0" w:color="auto"/>
        <w:right w:val="none" w:sz="0" w:space="0" w:color="auto"/>
      </w:divBdr>
    </w:div>
    <w:div w:id="1436946809">
      <w:bodyDiv w:val="1"/>
      <w:marLeft w:val="0"/>
      <w:marRight w:val="0"/>
      <w:marTop w:val="0"/>
      <w:marBottom w:val="0"/>
      <w:divBdr>
        <w:top w:val="none" w:sz="0" w:space="0" w:color="auto"/>
        <w:left w:val="none" w:sz="0" w:space="0" w:color="auto"/>
        <w:bottom w:val="none" w:sz="0" w:space="0" w:color="auto"/>
        <w:right w:val="none" w:sz="0" w:space="0" w:color="auto"/>
      </w:divBdr>
      <w:divsChild>
        <w:div w:id="1395936121">
          <w:marLeft w:val="0"/>
          <w:marRight w:val="0"/>
          <w:marTop w:val="0"/>
          <w:marBottom w:val="0"/>
          <w:divBdr>
            <w:top w:val="none" w:sz="0" w:space="0" w:color="auto"/>
            <w:left w:val="none" w:sz="0" w:space="0" w:color="auto"/>
            <w:bottom w:val="none" w:sz="0" w:space="0" w:color="auto"/>
            <w:right w:val="none" w:sz="0" w:space="0" w:color="auto"/>
          </w:divBdr>
        </w:div>
        <w:div w:id="129171932">
          <w:marLeft w:val="0"/>
          <w:marRight w:val="0"/>
          <w:marTop w:val="0"/>
          <w:marBottom w:val="0"/>
          <w:divBdr>
            <w:top w:val="none" w:sz="0" w:space="0" w:color="auto"/>
            <w:left w:val="none" w:sz="0" w:space="0" w:color="auto"/>
            <w:bottom w:val="none" w:sz="0" w:space="0" w:color="auto"/>
            <w:right w:val="none" w:sz="0" w:space="0" w:color="auto"/>
          </w:divBdr>
        </w:div>
      </w:divsChild>
    </w:div>
    <w:div w:id="1437748938">
      <w:bodyDiv w:val="1"/>
      <w:marLeft w:val="0"/>
      <w:marRight w:val="0"/>
      <w:marTop w:val="0"/>
      <w:marBottom w:val="0"/>
      <w:divBdr>
        <w:top w:val="none" w:sz="0" w:space="0" w:color="auto"/>
        <w:left w:val="none" w:sz="0" w:space="0" w:color="auto"/>
        <w:bottom w:val="none" w:sz="0" w:space="0" w:color="auto"/>
        <w:right w:val="none" w:sz="0" w:space="0" w:color="auto"/>
      </w:divBdr>
    </w:div>
    <w:div w:id="1454592253">
      <w:bodyDiv w:val="1"/>
      <w:marLeft w:val="0"/>
      <w:marRight w:val="0"/>
      <w:marTop w:val="0"/>
      <w:marBottom w:val="0"/>
      <w:divBdr>
        <w:top w:val="none" w:sz="0" w:space="0" w:color="auto"/>
        <w:left w:val="none" w:sz="0" w:space="0" w:color="auto"/>
        <w:bottom w:val="none" w:sz="0" w:space="0" w:color="auto"/>
        <w:right w:val="none" w:sz="0" w:space="0" w:color="auto"/>
      </w:divBdr>
    </w:div>
    <w:div w:id="1470047932">
      <w:bodyDiv w:val="1"/>
      <w:marLeft w:val="0"/>
      <w:marRight w:val="0"/>
      <w:marTop w:val="0"/>
      <w:marBottom w:val="0"/>
      <w:divBdr>
        <w:top w:val="none" w:sz="0" w:space="0" w:color="auto"/>
        <w:left w:val="none" w:sz="0" w:space="0" w:color="auto"/>
        <w:bottom w:val="none" w:sz="0" w:space="0" w:color="auto"/>
        <w:right w:val="none" w:sz="0" w:space="0" w:color="auto"/>
      </w:divBdr>
    </w:div>
    <w:div w:id="1491872450">
      <w:bodyDiv w:val="1"/>
      <w:marLeft w:val="0"/>
      <w:marRight w:val="0"/>
      <w:marTop w:val="0"/>
      <w:marBottom w:val="0"/>
      <w:divBdr>
        <w:top w:val="none" w:sz="0" w:space="0" w:color="auto"/>
        <w:left w:val="none" w:sz="0" w:space="0" w:color="auto"/>
        <w:bottom w:val="none" w:sz="0" w:space="0" w:color="auto"/>
        <w:right w:val="none" w:sz="0" w:space="0" w:color="auto"/>
      </w:divBdr>
      <w:divsChild>
        <w:div w:id="1430540752">
          <w:marLeft w:val="0"/>
          <w:marRight w:val="0"/>
          <w:marTop w:val="0"/>
          <w:marBottom w:val="0"/>
          <w:divBdr>
            <w:top w:val="none" w:sz="0" w:space="0" w:color="auto"/>
            <w:left w:val="none" w:sz="0" w:space="0" w:color="auto"/>
            <w:bottom w:val="none" w:sz="0" w:space="0" w:color="auto"/>
            <w:right w:val="none" w:sz="0" w:space="0" w:color="auto"/>
          </w:divBdr>
        </w:div>
        <w:div w:id="806971145">
          <w:marLeft w:val="0"/>
          <w:marRight w:val="0"/>
          <w:marTop w:val="0"/>
          <w:marBottom w:val="0"/>
          <w:divBdr>
            <w:top w:val="none" w:sz="0" w:space="0" w:color="auto"/>
            <w:left w:val="none" w:sz="0" w:space="0" w:color="auto"/>
            <w:bottom w:val="none" w:sz="0" w:space="0" w:color="auto"/>
            <w:right w:val="none" w:sz="0" w:space="0" w:color="auto"/>
          </w:divBdr>
        </w:div>
      </w:divsChild>
    </w:div>
    <w:div w:id="1499072710">
      <w:bodyDiv w:val="1"/>
      <w:marLeft w:val="0"/>
      <w:marRight w:val="0"/>
      <w:marTop w:val="0"/>
      <w:marBottom w:val="0"/>
      <w:divBdr>
        <w:top w:val="none" w:sz="0" w:space="0" w:color="auto"/>
        <w:left w:val="none" w:sz="0" w:space="0" w:color="auto"/>
        <w:bottom w:val="none" w:sz="0" w:space="0" w:color="auto"/>
        <w:right w:val="none" w:sz="0" w:space="0" w:color="auto"/>
      </w:divBdr>
    </w:div>
    <w:div w:id="1499232465">
      <w:bodyDiv w:val="1"/>
      <w:marLeft w:val="0"/>
      <w:marRight w:val="0"/>
      <w:marTop w:val="0"/>
      <w:marBottom w:val="0"/>
      <w:divBdr>
        <w:top w:val="none" w:sz="0" w:space="0" w:color="auto"/>
        <w:left w:val="none" w:sz="0" w:space="0" w:color="auto"/>
        <w:bottom w:val="none" w:sz="0" w:space="0" w:color="auto"/>
        <w:right w:val="none" w:sz="0" w:space="0" w:color="auto"/>
      </w:divBdr>
      <w:divsChild>
        <w:div w:id="1268004471">
          <w:marLeft w:val="0"/>
          <w:marRight w:val="0"/>
          <w:marTop w:val="0"/>
          <w:marBottom w:val="0"/>
          <w:divBdr>
            <w:top w:val="none" w:sz="0" w:space="0" w:color="auto"/>
            <w:left w:val="none" w:sz="0" w:space="0" w:color="auto"/>
            <w:bottom w:val="none" w:sz="0" w:space="0" w:color="auto"/>
            <w:right w:val="none" w:sz="0" w:space="0" w:color="auto"/>
          </w:divBdr>
        </w:div>
        <w:div w:id="306514290">
          <w:marLeft w:val="0"/>
          <w:marRight w:val="0"/>
          <w:marTop w:val="0"/>
          <w:marBottom w:val="0"/>
          <w:divBdr>
            <w:top w:val="none" w:sz="0" w:space="0" w:color="auto"/>
            <w:left w:val="none" w:sz="0" w:space="0" w:color="auto"/>
            <w:bottom w:val="none" w:sz="0" w:space="0" w:color="auto"/>
            <w:right w:val="none" w:sz="0" w:space="0" w:color="auto"/>
          </w:divBdr>
        </w:div>
        <w:div w:id="1421758769">
          <w:marLeft w:val="0"/>
          <w:marRight w:val="0"/>
          <w:marTop w:val="0"/>
          <w:marBottom w:val="0"/>
          <w:divBdr>
            <w:top w:val="none" w:sz="0" w:space="0" w:color="auto"/>
            <w:left w:val="none" w:sz="0" w:space="0" w:color="auto"/>
            <w:bottom w:val="none" w:sz="0" w:space="0" w:color="auto"/>
            <w:right w:val="none" w:sz="0" w:space="0" w:color="auto"/>
          </w:divBdr>
        </w:div>
      </w:divsChild>
    </w:div>
    <w:div w:id="1507555213">
      <w:bodyDiv w:val="1"/>
      <w:marLeft w:val="0"/>
      <w:marRight w:val="0"/>
      <w:marTop w:val="0"/>
      <w:marBottom w:val="0"/>
      <w:divBdr>
        <w:top w:val="none" w:sz="0" w:space="0" w:color="auto"/>
        <w:left w:val="none" w:sz="0" w:space="0" w:color="auto"/>
        <w:bottom w:val="none" w:sz="0" w:space="0" w:color="auto"/>
        <w:right w:val="none" w:sz="0" w:space="0" w:color="auto"/>
      </w:divBdr>
      <w:divsChild>
        <w:div w:id="168911848">
          <w:marLeft w:val="0"/>
          <w:marRight w:val="0"/>
          <w:marTop w:val="0"/>
          <w:marBottom w:val="0"/>
          <w:divBdr>
            <w:top w:val="none" w:sz="0" w:space="0" w:color="auto"/>
            <w:left w:val="none" w:sz="0" w:space="0" w:color="auto"/>
            <w:bottom w:val="none" w:sz="0" w:space="0" w:color="auto"/>
            <w:right w:val="none" w:sz="0" w:space="0" w:color="auto"/>
          </w:divBdr>
          <w:divsChild>
            <w:div w:id="120660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313">
      <w:bodyDiv w:val="1"/>
      <w:marLeft w:val="0"/>
      <w:marRight w:val="0"/>
      <w:marTop w:val="0"/>
      <w:marBottom w:val="0"/>
      <w:divBdr>
        <w:top w:val="none" w:sz="0" w:space="0" w:color="auto"/>
        <w:left w:val="none" w:sz="0" w:space="0" w:color="auto"/>
        <w:bottom w:val="none" w:sz="0" w:space="0" w:color="auto"/>
        <w:right w:val="none" w:sz="0" w:space="0" w:color="auto"/>
      </w:divBdr>
    </w:div>
    <w:div w:id="1534263648">
      <w:bodyDiv w:val="1"/>
      <w:marLeft w:val="0"/>
      <w:marRight w:val="0"/>
      <w:marTop w:val="0"/>
      <w:marBottom w:val="0"/>
      <w:divBdr>
        <w:top w:val="none" w:sz="0" w:space="0" w:color="auto"/>
        <w:left w:val="none" w:sz="0" w:space="0" w:color="auto"/>
        <w:bottom w:val="none" w:sz="0" w:space="0" w:color="auto"/>
        <w:right w:val="none" w:sz="0" w:space="0" w:color="auto"/>
      </w:divBdr>
    </w:div>
    <w:div w:id="1541359436">
      <w:bodyDiv w:val="1"/>
      <w:marLeft w:val="0"/>
      <w:marRight w:val="0"/>
      <w:marTop w:val="0"/>
      <w:marBottom w:val="0"/>
      <w:divBdr>
        <w:top w:val="none" w:sz="0" w:space="0" w:color="auto"/>
        <w:left w:val="none" w:sz="0" w:space="0" w:color="auto"/>
        <w:bottom w:val="none" w:sz="0" w:space="0" w:color="auto"/>
        <w:right w:val="none" w:sz="0" w:space="0" w:color="auto"/>
      </w:divBdr>
      <w:divsChild>
        <w:div w:id="342974206">
          <w:marLeft w:val="750"/>
          <w:marRight w:val="0"/>
          <w:marTop w:val="150"/>
          <w:marBottom w:val="0"/>
          <w:divBdr>
            <w:top w:val="none" w:sz="0" w:space="0" w:color="auto"/>
            <w:left w:val="none" w:sz="0" w:space="0" w:color="auto"/>
            <w:bottom w:val="none" w:sz="0" w:space="0" w:color="auto"/>
            <w:right w:val="none" w:sz="0" w:space="0" w:color="auto"/>
          </w:divBdr>
        </w:div>
      </w:divsChild>
    </w:div>
    <w:div w:id="1543785005">
      <w:bodyDiv w:val="1"/>
      <w:marLeft w:val="0"/>
      <w:marRight w:val="0"/>
      <w:marTop w:val="0"/>
      <w:marBottom w:val="0"/>
      <w:divBdr>
        <w:top w:val="none" w:sz="0" w:space="0" w:color="auto"/>
        <w:left w:val="none" w:sz="0" w:space="0" w:color="auto"/>
        <w:bottom w:val="none" w:sz="0" w:space="0" w:color="auto"/>
        <w:right w:val="none" w:sz="0" w:space="0" w:color="auto"/>
      </w:divBdr>
      <w:divsChild>
        <w:div w:id="1495292540">
          <w:marLeft w:val="0"/>
          <w:marRight w:val="0"/>
          <w:marTop w:val="0"/>
          <w:marBottom w:val="0"/>
          <w:divBdr>
            <w:top w:val="none" w:sz="0" w:space="0" w:color="auto"/>
            <w:left w:val="none" w:sz="0" w:space="0" w:color="auto"/>
            <w:bottom w:val="none" w:sz="0" w:space="0" w:color="auto"/>
            <w:right w:val="none" w:sz="0" w:space="0" w:color="auto"/>
          </w:divBdr>
          <w:divsChild>
            <w:div w:id="13345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20100">
      <w:bodyDiv w:val="1"/>
      <w:marLeft w:val="0"/>
      <w:marRight w:val="0"/>
      <w:marTop w:val="0"/>
      <w:marBottom w:val="0"/>
      <w:divBdr>
        <w:top w:val="none" w:sz="0" w:space="0" w:color="auto"/>
        <w:left w:val="none" w:sz="0" w:space="0" w:color="auto"/>
        <w:bottom w:val="none" w:sz="0" w:space="0" w:color="auto"/>
        <w:right w:val="none" w:sz="0" w:space="0" w:color="auto"/>
      </w:divBdr>
      <w:divsChild>
        <w:div w:id="879895741">
          <w:marLeft w:val="0"/>
          <w:marRight w:val="0"/>
          <w:marTop w:val="0"/>
          <w:marBottom w:val="0"/>
          <w:divBdr>
            <w:top w:val="none" w:sz="0" w:space="0" w:color="auto"/>
            <w:left w:val="none" w:sz="0" w:space="0" w:color="auto"/>
            <w:bottom w:val="none" w:sz="0" w:space="0" w:color="auto"/>
            <w:right w:val="none" w:sz="0" w:space="0" w:color="auto"/>
          </w:divBdr>
        </w:div>
        <w:div w:id="194773321">
          <w:marLeft w:val="0"/>
          <w:marRight w:val="0"/>
          <w:marTop w:val="0"/>
          <w:marBottom w:val="0"/>
          <w:divBdr>
            <w:top w:val="none" w:sz="0" w:space="0" w:color="auto"/>
            <w:left w:val="none" w:sz="0" w:space="0" w:color="auto"/>
            <w:bottom w:val="none" w:sz="0" w:space="0" w:color="auto"/>
            <w:right w:val="none" w:sz="0" w:space="0" w:color="auto"/>
          </w:divBdr>
        </w:div>
      </w:divsChild>
    </w:div>
    <w:div w:id="1617642618">
      <w:bodyDiv w:val="1"/>
      <w:marLeft w:val="0"/>
      <w:marRight w:val="0"/>
      <w:marTop w:val="0"/>
      <w:marBottom w:val="0"/>
      <w:divBdr>
        <w:top w:val="none" w:sz="0" w:space="0" w:color="auto"/>
        <w:left w:val="none" w:sz="0" w:space="0" w:color="auto"/>
        <w:bottom w:val="none" w:sz="0" w:space="0" w:color="auto"/>
        <w:right w:val="none" w:sz="0" w:space="0" w:color="auto"/>
      </w:divBdr>
      <w:divsChild>
        <w:div w:id="2038580411">
          <w:marLeft w:val="0"/>
          <w:marRight w:val="0"/>
          <w:marTop w:val="0"/>
          <w:marBottom w:val="0"/>
          <w:divBdr>
            <w:top w:val="none" w:sz="0" w:space="0" w:color="auto"/>
            <w:left w:val="none" w:sz="0" w:space="0" w:color="auto"/>
            <w:bottom w:val="none" w:sz="0" w:space="0" w:color="auto"/>
            <w:right w:val="none" w:sz="0" w:space="0" w:color="auto"/>
          </w:divBdr>
        </w:div>
        <w:div w:id="1501969692">
          <w:marLeft w:val="0"/>
          <w:marRight w:val="0"/>
          <w:marTop w:val="0"/>
          <w:marBottom w:val="0"/>
          <w:divBdr>
            <w:top w:val="none" w:sz="0" w:space="0" w:color="auto"/>
            <w:left w:val="none" w:sz="0" w:space="0" w:color="auto"/>
            <w:bottom w:val="none" w:sz="0" w:space="0" w:color="auto"/>
            <w:right w:val="none" w:sz="0" w:space="0" w:color="auto"/>
          </w:divBdr>
        </w:div>
        <w:div w:id="1963922696">
          <w:marLeft w:val="0"/>
          <w:marRight w:val="0"/>
          <w:marTop w:val="0"/>
          <w:marBottom w:val="0"/>
          <w:divBdr>
            <w:top w:val="none" w:sz="0" w:space="0" w:color="auto"/>
            <w:left w:val="none" w:sz="0" w:space="0" w:color="auto"/>
            <w:bottom w:val="none" w:sz="0" w:space="0" w:color="auto"/>
            <w:right w:val="none" w:sz="0" w:space="0" w:color="auto"/>
          </w:divBdr>
        </w:div>
      </w:divsChild>
    </w:div>
    <w:div w:id="1624262124">
      <w:bodyDiv w:val="1"/>
      <w:marLeft w:val="0"/>
      <w:marRight w:val="0"/>
      <w:marTop w:val="0"/>
      <w:marBottom w:val="0"/>
      <w:divBdr>
        <w:top w:val="none" w:sz="0" w:space="0" w:color="auto"/>
        <w:left w:val="none" w:sz="0" w:space="0" w:color="auto"/>
        <w:bottom w:val="none" w:sz="0" w:space="0" w:color="auto"/>
        <w:right w:val="none" w:sz="0" w:space="0" w:color="auto"/>
      </w:divBdr>
    </w:div>
    <w:div w:id="1630818023">
      <w:bodyDiv w:val="1"/>
      <w:marLeft w:val="0"/>
      <w:marRight w:val="0"/>
      <w:marTop w:val="0"/>
      <w:marBottom w:val="0"/>
      <w:divBdr>
        <w:top w:val="none" w:sz="0" w:space="0" w:color="auto"/>
        <w:left w:val="none" w:sz="0" w:space="0" w:color="auto"/>
        <w:bottom w:val="none" w:sz="0" w:space="0" w:color="auto"/>
        <w:right w:val="none" w:sz="0" w:space="0" w:color="auto"/>
      </w:divBdr>
      <w:divsChild>
        <w:div w:id="1964384207">
          <w:marLeft w:val="0"/>
          <w:marRight w:val="0"/>
          <w:marTop w:val="0"/>
          <w:marBottom w:val="0"/>
          <w:divBdr>
            <w:top w:val="none" w:sz="0" w:space="0" w:color="auto"/>
            <w:left w:val="none" w:sz="0" w:space="0" w:color="auto"/>
            <w:bottom w:val="none" w:sz="0" w:space="0" w:color="auto"/>
            <w:right w:val="none" w:sz="0" w:space="0" w:color="auto"/>
          </w:divBdr>
          <w:divsChild>
            <w:div w:id="161929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095573">
      <w:bodyDiv w:val="1"/>
      <w:marLeft w:val="0"/>
      <w:marRight w:val="0"/>
      <w:marTop w:val="0"/>
      <w:marBottom w:val="0"/>
      <w:divBdr>
        <w:top w:val="none" w:sz="0" w:space="0" w:color="auto"/>
        <w:left w:val="none" w:sz="0" w:space="0" w:color="auto"/>
        <w:bottom w:val="none" w:sz="0" w:space="0" w:color="auto"/>
        <w:right w:val="none" w:sz="0" w:space="0" w:color="auto"/>
      </w:divBdr>
    </w:div>
    <w:div w:id="1638216839">
      <w:bodyDiv w:val="1"/>
      <w:marLeft w:val="0"/>
      <w:marRight w:val="0"/>
      <w:marTop w:val="0"/>
      <w:marBottom w:val="0"/>
      <w:divBdr>
        <w:top w:val="none" w:sz="0" w:space="0" w:color="auto"/>
        <w:left w:val="none" w:sz="0" w:space="0" w:color="auto"/>
        <w:bottom w:val="none" w:sz="0" w:space="0" w:color="auto"/>
        <w:right w:val="none" w:sz="0" w:space="0" w:color="auto"/>
      </w:divBdr>
    </w:div>
    <w:div w:id="1651867031">
      <w:bodyDiv w:val="1"/>
      <w:marLeft w:val="0"/>
      <w:marRight w:val="0"/>
      <w:marTop w:val="0"/>
      <w:marBottom w:val="0"/>
      <w:divBdr>
        <w:top w:val="none" w:sz="0" w:space="0" w:color="auto"/>
        <w:left w:val="none" w:sz="0" w:space="0" w:color="auto"/>
        <w:bottom w:val="none" w:sz="0" w:space="0" w:color="auto"/>
        <w:right w:val="none" w:sz="0" w:space="0" w:color="auto"/>
      </w:divBdr>
    </w:div>
    <w:div w:id="1656183277">
      <w:bodyDiv w:val="1"/>
      <w:marLeft w:val="0"/>
      <w:marRight w:val="0"/>
      <w:marTop w:val="0"/>
      <w:marBottom w:val="0"/>
      <w:divBdr>
        <w:top w:val="none" w:sz="0" w:space="0" w:color="auto"/>
        <w:left w:val="none" w:sz="0" w:space="0" w:color="auto"/>
        <w:bottom w:val="none" w:sz="0" w:space="0" w:color="auto"/>
        <w:right w:val="none" w:sz="0" w:space="0" w:color="auto"/>
      </w:divBdr>
    </w:div>
    <w:div w:id="1669671954">
      <w:bodyDiv w:val="1"/>
      <w:marLeft w:val="0"/>
      <w:marRight w:val="0"/>
      <w:marTop w:val="0"/>
      <w:marBottom w:val="0"/>
      <w:divBdr>
        <w:top w:val="none" w:sz="0" w:space="0" w:color="auto"/>
        <w:left w:val="none" w:sz="0" w:space="0" w:color="auto"/>
        <w:bottom w:val="none" w:sz="0" w:space="0" w:color="auto"/>
        <w:right w:val="none" w:sz="0" w:space="0" w:color="auto"/>
      </w:divBdr>
      <w:divsChild>
        <w:div w:id="646783312">
          <w:marLeft w:val="0"/>
          <w:marRight w:val="0"/>
          <w:marTop w:val="0"/>
          <w:marBottom w:val="0"/>
          <w:divBdr>
            <w:top w:val="none" w:sz="0" w:space="0" w:color="auto"/>
            <w:left w:val="none" w:sz="0" w:space="0" w:color="auto"/>
            <w:bottom w:val="none" w:sz="0" w:space="0" w:color="auto"/>
            <w:right w:val="none" w:sz="0" w:space="0" w:color="auto"/>
          </w:divBdr>
        </w:div>
        <w:div w:id="416102322">
          <w:marLeft w:val="0"/>
          <w:marRight w:val="0"/>
          <w:marTop w:val="0"/>
          <w:marBottom w:val="0"/>
          <w:divBdr>
            <w:top w:val="none" w:sz="0" w:space="0" w:color="auto"/>
            <w:left w:val="none" w:sz="0" w:space="0" w:color="auto"/>
            <w:bottom w:val="none" w:sz="0" w:space="0" w:color="auto"/>
            <w:right w:val="none" w:sz="0" w:space="0" w:color="auto"/>
          </w:divBdr>
        </w:div>
        <w:div w:id="1142388222">
          <w:marLeft w:val="0"/>
          <w:marRight w:val="0"/>
          <w:marTop w:val="0"/>
          <w:marBottom w:val="0"/>
          <w:divBdr>
            <w:top w:val="none" w:sz="0" w:space="0" w:color="auto"/>
            <w:left w:val="none" w:sz="0" w:space="0" w:color="auto"/>
            <w:bottom w:val="none" w:sz="0" w:space="0" w:color="auto"/>
            <w:right w:val="none" w:sz="0" w:space="0" w:color="auto"/>
          </w:divBdr>
        </w:div>
        <w:div w:id="870148250">
          <w:marLeft w:val="0"/>
          <w:marRight w:val="0"/>
          <w:marTop w:val="0"/>
          <w:marBottom w:val="0"/>
          <w:divBdr>
            <w:top w:val="none" w:sz="0" w:space="0" w:color="auto"/>
            <w:left w:val="none" w:sz="0" w:space="0" w:color="auto"/>
            <w:bottom w:val="none" w:sz="0" w:space="0" w:color="auto"/>
            <w:right w:val="none" w:sz="0" w:space="0" w:color="auto"/>
          </w:divBdr>
        </w:div>
        <w:div w:id="1919553094">
          <w:marLeft w:val="0"/>
          <w:marRight w:val="0"/>
          <w:marTop w:val="0"/>
          <w:marBottom w:val="0"/>
          <w:divBdr>
            <w:top w:val="none" w:sz="0" w:space="0" w:color="auto"/>
            <w:left w:val="none" w:sz="0" w:space="0" w:color="auto"/>
            <w:bottom w:val="none" w:sz="0" w:space="0" w:color="auto"/>
            <w:right w:val="none" w:sz="0" w:space="0" w:color="auto"/>
          </w:divBdr>
        </w:div>
        <w:div w:id="675888111">
          <w:marLeft w:val="0"/>
          <w:marRight w:val="0"/>
          <w:marTop w:val="0"/>
          <w:marBottom w:val="0"/>
          <w:divBdr>
            <w:top w:val="none" w:sz="0" w:space="0" w:color="auto"/>
            <w:left w:val="none" w:sz="0" w:space="0" w:color="auto"/>
            <w:bottom w:val="none" w:sz="0" w:space="0" w:color="auto"/>
            <w:right w:val="none" w:sz="0" w:space="0" w:color="auto"/>
          </w:divBdr>
        </w:div>
      </w:divsChild>
    </w:div>
    <w:div w:id="1674646876">
      <w:bodyDiv w:val="1"/>
      <w:marLeft w:val="0"/>
      <w:marRight w:val="0"/>
      <w:marTop w:val="0"/>
      <w:marBottom w:val="0"/>
      <w:divBdr>
        <w:top w:val="none" w:sz="0" w:space="0" w:color="auto"/>
        <w:left w:val="none" w:sz="0" w:space="0" w:color="auto"/>
        <w:bottom w:val="none" w:sz="0" w:space="0" w:color="auto"/>
        <w:right w:val="none" w:sz="0" w:space="0" w:color="auto"/>
      </w:divBdr>
      <w:divsChild>
        <w:div w:id="361905163">
          <w:marLeft w:val="0"/>
          <w:marRight w:val="0"/>
          <w:marTop w:val="0"/>
          <w:marBottom w:val="0"/>
          <w:divBdr>
            <w:top w:val="none" w:sz="0" w:space="0" w:color="auto"/>
            <w:left w:val="none" w:sz="0" w:space="0" w:color="auto"/>
            <w:bottom w:val="none" w:sz="0" w:space="0" w:color="auto"/>
            <w:right w:val="none" w:sz="0" w:space="0" w:color="auto"/>
          </w:divBdr>
        </w:div>
        <w:div w:id="2048215424">
          <w:marLeft w:val="0"/>
          <w:marRight w:val="0"/>
          <w:marTop w:val="0"/>
          <w:marBottom w:val="0"/>
          <w:divBdr>
            <w:top w:val="none" w:sz="0" w:space="0" w:color="auto"/>
            <w:left w:val="none" w:sz="0" w:space="0" w:color="auto"/>
            <w:bottom w:val="none" w:sz="0" w:space="0" w:color="auto"/>
            <w:right w:val="none" w:sz="0" w:space="0" w:color="auto"/>
          </w:divBdr>
        </w:div>
        <w:div w:id="1465002508">
          <w:marLeft w:val="0"/>
          <w:marRight w:val="0"/>
          <w:marTop w:val="0"/>
          <w:marBottom w:val="0"/>
          <w:divBdr>
            <w:top w:val="none" w:sz="0" w:space="0" w:color="auto"/>
            <w:left w:val="none" w:sz="0" w:space="0" w:color="auto"/>
            <w:bottom w:val="none" w:sz="0" w:space="0" w:color="auto"/>
            <w:right w:val="none" w:sz="0" w:space="0" w:color="auto"/>
          </w:divBdr>
        </w:div>
        <w:div w:id="601037638">
          <w:marLeft w:val="0"/>
          <w:marRight w:val="0"/>
          <w:marTop w:val="0"/>
          <w:marBottom w:val="0"/>
          <w:divBdr>
            <w:top w:val="none" w:sz="0" w:space="0" w:color="auto"/>
            <w:left w:val="none" w:sz="0" w:space="0" w:color="auto"/>
            <w:bottom w:val="none" w:sz="0" w:space="0" w:color="auto"/>
            <w:right w:val="none" w:sz="0" w:space="0" w:color="auto"/>
          </w:divBdr>
        </w:div>
        <w:div w:id="1492133587">
          <w:marLeft w:val="0"/>
          <w:marRight w:val="0"/>
          <w:marTop w:val="0"/>
          <w:marBottom w:val="0"/>
          <w:divBdr>
            <w:top w:val="none" w:sz="0" w:space="0" w:color="auto"/>
            <w:left w:val="none" w:sz="0" w:space="0" w:color="auto"/>
            <w:bottom w:val="none" w:sz="0" w:space="0" w:color="auto"/>
            <w:right w:val="none" w:sz="0" w:space="0" w:color="auto"/>
          </w:divBdr>
        </w:div>
        <w:div w:id="2088337169">
          <w:marLeft w:val="0"/>
          <w:marRight w:val="0"/>
          <w:marTop w:val="0"/>
          <w:marBottom w:val="0"/>
          <w:divBdr>
            <w:top w:val="none" w:sz="0" w:space="0" w:color="auto"/>
            <w:left w:val="none" w:sz="0" w:space="0" w:color="auto"/>
            <w:bottom w:val="none" w:sz="0" w:space="0" w:color="auto"/>
            <w:right w:val="none" w:sz="0" w:space="0" w:color="auto"/>
          </w:divBdr>
        </w:div>
      </w:divsChild>
    </w:div>
    <w:div w:id="1676956577">
      <w:bodyDiv w:val="1"/>
      <w:marLeft w:val="0"/>
      <w:marRight w:val="0"/>
      <w:marTop w:val="0"/>
      <w:marBottom w:val="0"/>
      <w:divBdr>
        <w:top w:val="none" w:sz="0" w:space="0" w:color="auto"/>
        <w:left w:val="none" w:sz="0" w:space="0" w:color="auto"/>
        <w:bottom w:val="none" w:sz="0" w:space="0" w:color="auto"/>
        <w:right w:val="none" w:sz="0" w:space="0" w:color="auto"/>
      </w:divBdr>
    </w:div>
    <w:div w:id="1683312802">
      <w:bodyDiv w:val="1"/>
      <w:marLeft w:val="0"/>
      <w:marRight w:val="0"/>
      <w:marTop w:val="0"/>
      <w:marBottom w:val="0"/>
      <w:divBdr>
        <w:top w:val="none" w:sz="0" w:space="0" w:color="auto"/>
        <w:left w:val="none" w:sz="0" w:space="0" w:color="auto"/>
        <w:bottom w:val="none" w:sz="0" w:space="0" w:color="auto"/>
        <w:right w:val="none" w:sz="0" w:space="0" w:color="auto"/>
      </w:divBdr>
    </w:div>
    <w:div w:id="1707024091">
      <w:bodyDiv w:val="1"/>
      <w:marLeft w:val="0"/>
      <w:marRight w:val="0"/>
      <w:marTop w:val="0"/>
      <w:marBottom w:val="0"/>
      <w:divBdr>
        <w:top w:val="none" w:sz="0" w:space="0" w:color="auto"/>
        <w:left w:val="none" w:sz="0" w:space="0" w:color="auto"/>
        <w:bottom w:val="none" w:sz="0" w:space="0" w:color="auto"/>
        <w:right w:val="none" w:sz="0" w:space="0" w:color="auto"/>
      </w:divBdr>
      <w:divsChild>
        <w:div w:id="534584502">
          <w:marLeft w:val="0"/>
          <w:marRight w:val="0"/>
          <w:marTop w:val="0"/>
          <w:marBottom w:val="0"/>
          <w:divBdr>
            <w:top w:val="none" w:sz="0" w:space="0" w:color="auto"/>
            <w:left w:val="none" w:sz="0" w:space="0" w:color="auto"/>
            <w:bottom w:val="none" w:sz="0" w:space="0" w:color="auto"/>
            <w:right w:val="none" w:sz="0" w:space="0" w:color="auto"/>
          </w:divBdr>
        </w:div>
        <w:div w:id="1897932420">
          <w:marLeft w:val="0"/>
          <w:marRight w:val="0"/>
          <w:marTop w:val="0"/>
          <w:marBottom w:val="0"/>
          <w:divBdr>
            <w:top w:val="none" w:sz="0" w:space="0" w:color="auto"/>
            <w:left w:val="none" w:sz="0" w:space="0" w:color="auto"/>
            <w:bottom w:val="none" w:sz="0" w:space="0" w:color="auto"/>
            <w:right w:val="none" w:sz="0" w:space="0" w:color="auto"/>
          </w:divBdr>
        </w:div>
        <w:div w:id="417294596">
          <w:marLeft w:val="0"/>
          <w:marRight w:val="0"/>
          <w:marTop w:val="0"/>
          <w:marBottom w:val="0"/>
          <w:divBdr>
            <w:top w:val="none" w:sz="0" w:space="0" w:color="auto"/>
            <w:left w:val="none" w:sz="0" w:space="0" w:color="auto"/>
            <w:bottom w:val="none" w:sz="0" w:space="0" w:color="auto"/>
            <w:right w:val="none" w:sz="0" w:space="0" w:color="auto"/>
          </w:divBdr>
        </w:div>
        <w:div w:id="1906574048">
          <w:marLeft w:val="0"/>
          <w:marRight w:val="0"/>
          <w:marTop w:val="0"/>
          <w:marBottom w:val="0"/>
          <w:divBdr>
            <w:top w:val="none" w:sz="0" w:space="0" w:color="auto"/>
            <w:left w:val="none" w:sz="0" w:space="0" w:color="auto"/>
            <w:bottom w:val="none" w:sz="0" w:space="0" w:color="auto"/>
            <w:right w:val="none" w:sz="0" w:space="0" w:color="auto"/>
          </w:divBdr>
        </w:div>
      </w:divsChild>
    </w:div>
    <w:div w:id="1717587055">
      <w:bodyDiv w:val="1"/>
      <w:marLeft w:val="0"/>
      <w:marRight w:val="0"/>
      <w:marTop w:val="0"/>
      <w:marBottom w:val="0"/>
      <w:divBdr>
        <w:top w:val="none" w:sz="0" w:space="0" w:color="auto"/>
        <w:left w:val="none" w:sz="0" w:space="0" w:color="auto"/>
        <w:bottom w:val="none" w:sz="0" w:space="0" w:color="auto"/>
        <w:right w:val="none" w:sz="0" w:space="0" w:color="auto"/>
      </w:divBdr>
    </w:div>
    <w:div w:id="1719624021">
      <w:bodyDiv w:val="1"/>
      <w:marLeft w:val="0"/>
      <w:marRight w:val="0"/>
      <w:marTop w:val="0"/>
      <w:marBottom w:val="0"/>
      <w:divBdr>
        <w:top w:val="none" w:sz="0" w:space="0" w:color="auto"/>
        <w:left w:val="none" w:sz="0" w:space="0" w:color="auto"/>
        <w:bottom w:val="none" w:sz="0" w:space="0" w:color="auto"/>
        <w:right w:val="none" w:sz="0" w:space="0" w:color="auto"/>
      </w:divBdr>
    </w:div>
    <w:div w:id="1731540415">
      <w:bodyDiv w:val="1"/>
      <w:marLeft w:val="0"/>
      <w:marRight w:val="0"/>
      <w:marTop w:val="0"/>
      <w:marBottom w:val="0"/>
      <w:divBdr>
        <w:top w:val="none" w:sz="0" w:space="0" w:color="auto"/>
        <w:left w:val="none" w:sz="0" w:space="0" w:color="auto"/>
        <w:bottom w:val="none" w:sz="0" w:space="0" w:color="auto"/>
        <w:right w:val="none" w:sz="0" w:space="0" w:color="auto"/>
      </w:divBdr>
    </w:div>
    <w:div w:id="1751393491">
      <w:bodyDiv w:val="1"/>
      <w:marLeft w:val="0"/>
      <w:marRight w:val="0"/>
      <w:marTop w:val="0"/>
      <w:marBottom w:val="0"/>
      <w:divBdr>
        <w:top w:val="none" w:sz="0" w:space="0" w:color="auto"/>
        <w:left w:val="none" w:sz="0" w:space="0" w:color="auto"/>
        <w:bottom w:val="none" w:sz="0" w:space="0" w:color="auto"/>
        <w:right w:val="none" w:sz="0" w:space="0" w:color="auto"/>
      </w:divBdr>
    </w:div>
    <w:div w:id="1756127967">
      <w:bodyDiv w:val="1"/>
      <w:marLeft w:val="0"/>
      <w:marRight w:val="0"/>
      <w:marTop w:val="0"/>
      <w:marBottom w:val="0"/>
      <w:divBdr>
        <w:top w:val="none" w:sz="0" w:space="0" w:color="auto"/>
        <w:left w:val="none" w:sz="0" w:space="0" w:color="auto"/>
        <w:bottom w:val="none" w:sz="0" w:space="0" w:color="auto"/>
        <w:right w:val="none" w:sz="0" w:space="0" w:color="auto"/>
      </w:divBdr>
      <w:divsChild>
        <w:div w:id="1573081909">
          <w:marLeft w:val="-180"/>
          <w:marRight w:val="-180"/>
          <w:marTop w:val="0"/>
          <w:marBottom w:val="0"/>
          <w:divBdr>
            <w:top w:val="none" w:sz="0" w:space="0" w:color="auto"/>
            <w:left w:val="none" w:sz="0" w:space="0" w:color="auto"/>
            <w:bottom w:val="none" w:sz="0" w:space="0" w:color="auto"/>
            <w:right w:val="none" w:sz="0" w:space="0" w:color="auto"/>
          </w:divBdr>
          <w:divsChild>
            <w:div w:id="2311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38988">
      <w:bodyDiv w:val="1"/>
      <w:marLeft w:val="0"/>
      <w:marRight w:val="0"/>
      <w:marTop w:val="0"/>
      <w:marBottom w:val="0"/>
      <w:divBdr>
        <w:top w:val="none" w:sz="0" w:space="0" w:color="auto"/>
        <w:left w:val="none" w:sz="0" w:space="0" w:color="auto"/>
        <w:bottom w:val="none" w:sz="0" w:space="0" w:color="auto"/>
        <w:right w:val="none" w:sz="0" w:space="0" w:color="auto"/>
      </w:divBdr>
      <w:divsChild>
        <w:div w:id="1135559066">
          <w:marLeft w:val="0"/>
          <w:marRight w:val="0"/>
          <w:marTop w:val="0"/>
          <w:marBottom w:val="0"/>
          <w:divBdr>
            <w:top w:val="none" w:sz="0" w:space="0" w:color="auto"/>
            <w:left w:val="none" w:sz="0" w:space="0" w:color="auto"/>
            <w:bottom w:val="none" w:sz="0" w:space="0" w:color="auto"/>
            <w:right w:val="none" w:sz="0" w:space="0" w:color="auto"/>
          </w:divBdr>
        </w:div>
        <w:div w:id="1340347696">
          <w:marLeft w:val="0"/>
          <w:marRight w:val="0"/>
          <w:marTop w:val="0"/>
          <w:marBottom w:val="0"/>
          <w:divBdr>
            <w:top w:val="none" w:sz="0" w:space="0" w:color="auto"/>
            <w:left w:val="none" w:sz="0" w:space="0" w:color="auto"/>
            <w:bottom w:val="none" w:sz="0" w:space="0" w:color="auto"/>
            <w:right w:val="none" w:sz="0" w:space="0" w:color="auto"/>
          </w:divBdr>
        </w:div>
      </w:divsChild>
    </w:div>
    <w:div w:id="1774283534">
      <w:bodyDiv w:val="1"/>
      <w:marLeft w:val="0"/>
      <w:marRight w:val="0"/>
      <w:marTop w:val="0"/>
      <w:marBottom w:val="0"/>
      <w:divBdr>
        <w:top w:val="none" w:sz="0" w:space="0" w:color="auto"/>
        <w:left w:val="none" w:sz="0" w:space="0" w:color="auto"/>
        <w:bottom w:val="none" w:sz="0" w:space="0" w:color="auto"/>
        <w:right w:val="none" w:sz="0" w:space="0" w:color="auto"/>
      </w:divBdr>
    </w:div>
    <w:div w:id="1776171636">
      <w:bodyDiv w:val="1"/>
      <w:marLeft w:val="0"/>
      <w:marRight w:val="0"/>
      <w:marTop w:val="0"/>
      <w:marBottom w:val="0"/>
      <w:divBdr>
        <w:top w:val="none" w:sz="0" w:space="0" w:color="auto"/>
        <w:left w:val="none" w:sz="0" w:space="0" w:color="auto"/>
        <w:bottom w:val="none" w:sz="0" w:space="0" w:color="auto"/>
        <w:right w:val="none" w:sz="0" w:space="0" w:color="auto"/>
      </w:divBdr>
      <w:divsChild>
        <w:div w:id="840199049">
          <w:marLeft w:val="0"/>
          <w:marRight w:val="0"/>
          <w:marTop w:val="0"/>
          <w:marBottom w:val="0"/>
          <w:divBdr>
            <w:top w:val="none" w:sz="0" w:space="0" w:color="auto"/>
            <w:left w:val="none" w:sz="0" w:space="0" w:color="auto"/>
            <w:bottom w:val="none" w:sz="0" w:space="0" w:color="auto"/>
            <w:right w:val="none" w:sz="0" w:space="0" w:color="auto"/>
          </w:divBdr>
        </w:div>
        <w:div w:id="214781011">
          <w:marLeft w:val="0"/>
          <w:marRight w:val="0"/>
          <w:marTop w:val="0"/>
          <w:marBottom w:val="0"/>
          <w:divBdr>
            <w:top w:val="none" w:sz="0" w:space="0" w:color="auto"/>
            <w:left w:val="none" w:sz="0" w:space="0" w:color="auto"/>
            <w:bottom w:val="none" w:sz="0" w:space="0" w:color="auto"/>
            <w:right w:val="none" w:sz="0" w:space="0" w:color="auto"/>
          </w:divBdr>
        </w:div>
        <w:div w:id="847252026">
          <w:marLeft w:val="0"/>
          <w:marRight w:val="0"/>
          <w:marTop w:val="0"/>
          <w:marBottom w:val="0"/>
          <w:divBdr>
            <w:top w:val="none" w:sz="0" w:space="0" w:color="auto"/>
            <w:left w:val="none" w:sz="0" w:space="0" w:color="auto"/>
            <w:bottom w:val="none" w:sz="0" w:space="0" w:color="auto"/>
            <w:right w:val="none" w:sz="0" w:space="0" w:color="auto"/>
          </w:divBdr>
        </w:div>
      </w:divsChild>
    </w:div>
    <w:div w:id="1786650484">
      <w:bodyDiv w:val="1"/>
      <w:marLeft w:val="0"/>
      <w:marRight w:val="0"/>
      <w:marTop w:val="0"/>
      <w:marBottom w:val="0"/>
      <w:divBdr>
        <w:top w:val="none" w:sz="0" w:space="0" w:color="auto"/>
        <w:left w:val="none" w:sz="0" w:space="0" w:color="auto"/>
        <w:bottom w:val="none" w:sz="0" w:space="0" w:color="auto"/>
        <w:right w:val="none" w:sz="0" w:space="0" w:color="auto"/>
      </w:divBdr>
    </w:div>
    <w:div w:id="1795366901">
      <w:bodyDiv w:val="1"/>
      <w:marLeft w:val="0"/>
      <w:marRight w:val="0"/>
      <w:marTop w:val="0"/>
      <w:marBottom w:val="0"/>
      <w:divBdr>
        <w:top w:val="none" w:sz="0" w:space="0" w:color="auto"/>
        <w:left w:val="none" w:sz="0" w:space="0" w:color="auto"/>
        <w:bottom w:val="none" w:sz="0" w:space="0" w:color="auto"/>
        <w:right w:val="none" w:sz="0" w:space="0" w:color="auto"/>
      </w:divBdr>
    </w:div>
    <w:div w:id="1800682471">
      <w:bodyDiv w:val="1"/>
      <w:marLeft w:val="0"/>
      <w:marRight w:val="0"/>
      <w:marTop w:val="0"/>
      <w:marBottom w:val="0"/>
      <w:divBdr>
        <w:top w:val="none" w:sz="0" w:space="0" w:color="auto"/>
        <w:left w:val="none" w:sz="0" w:space="0" w:color="auto"/>
        <w:bottom w:val="none" w:sz="0" w:space="0" w:color="auto"/>
        <w:right w:val="none" w:sz="0" w:space="0" w:color="auto"/>
      </w:divBdr>
    </w:div>
    <w:div w:id="1827162184">
      <w:bodyDiv w:val="1"/>
      <w:marLeft w:val="0"/>
      <w:marRight w:val="0"/>
      <w:marTop w:val="0"/>
      <w:marBottom w:val="0"/>
      <w:divBdr>
        <w:top w:val="none" w:sz="0" w:space="0" w:color="auto"/>
        <w:left w:val="none" w:sz="0" w:space="0" w:color="auto"/>
        <w:bottom w:val="none" w:sz="0" w:space="0" w:color="auto"/>
        <w:right w:val="none" w:sz="0" w:space="0" w:color="auto"/>
      </w:divBdr>
      <w:divsChild>
        <w:div w:id="168837565">
          <w:marLeft w:val="0"/>
          <w:marRight w:val="0"/>
          <w:marTop w:val="0"/>
          <w:marBottom w:val="0"/>
          <w:divBdr>
            <w:top w:val="none" w:sz="0" w:space="0" w:color="auto"/>
            <w:left w:val="none" w:sz="0" w:space="0" w:color="auto"/>
            <w:bottom w:val="none" w:sz="0" w:space="0" w:color="auto"/>
            <w:right w:val="none" w:sz="0" w:space="0" w:color="auto"/>
          </w:divBdr>
        </w:div>
        <w:div w:id="356085001">
          <w:marLeft w:val="0"/>
          <w:marRight w:val="0"/>
          <w:marTop w:val="0"/>
          <w:marBottom w:val="0"/>
          <w:divBdr>
            <w:top w:val="none" w:sz="0" w:space="0" w:color="auto"/>
            <w:left w:val="none" w:sz="0" w:space="0" w:color="auto"/>
            <w:bottom w:val="none" w:sz="0" w:space="0" w:color="auto"/>
            <w:right w:val="none" w:sz="0" w:space="0" w:color="auto"/>
          </w:divBdr>
        </w:div>
        <w:div w:id="1798141694">
          <w:marLeft w:val="0"/>
          <w:marRight w:val="0"/>
          <w:marTop w:val="0"/>
          <w:marBottom w:val="0"/>
          <w:divBdr>
            <w:top w:val="none" w:sz="0" w:space="0" w:color="auto"/>
            <w:left w:val="none" w:sz="0" w:space="0" w:color="auto"/>
            <w:bottom w:val="none" w:sz="0" w:space="0" w:color="auto"/>
            <w:right w:val="none" w:sz="0" w:space="0" w:color="auto"/>
          </w:divBdr>
        </w:div>
        <w:div w:id="1680887470">
          <w:marLeft w:val="0"/>
          <w:marRight w:val="0"/>
          <w:marTop w:val="0"/>
          <w:marBottom w:val="0"/>
          <w:divBdr>
            <w:top w:val="none" w:sz="0" w:space="0" w:color="auto"/>
            <w:left w:val="none" w:sz="0" w:space="0" w:color="auto"/>
            <w:bottom w:val="none" w:sz="0" w:space="0" w:color="auto"/>
            <w:right w:val="none" w:sz="0" w:space="0" w:color="auto"/>
          </w:divBdr>
        </w:div>
        <w:div w:id="2028557933">
          <w:marLeft w:val="0"/>
          <w:marRight w:val="0"/>
          <w:marTop w:val="0"/>
          <w:marBottom w:val="0"/>
          <w:divBdr>
            <w:top w:val="none" w:sz="0" w:space="0" w:color="auto"/>
            <w:left w:val="none" w:sz="0" w:space="0" w:color="auto"/>
            <w:bottom w:val="none" w:sz="0" w:space="0" w:color="auto"/>
            <w:right w:val="none" w:sz="0" w:space="0" w:color="auto"/>
          </w:divBdr>
        </w:div>
        <w:div w:id="575358713">
          <w:marLeft w:val="0"/>
          <w:marRight w:val="0"/>
          <w:marTop w:val="0"/>
          <w:marBottom w:val="0"/>
          <w:divBdr>
            <w:top w:val="none" w:sz="0" w:space="0" w:color="auto"/>
            <w:left w:val="none" w:sz="0" w:space="0" w:color="auto"/>
            <w:bottom w:val="none" w:sz="0" w:space="0" w:color="auto"/>
            <w:right w:val="none" w:sz="0" w:space="0" w:color="auto"/>
          </w:divBdr>
        </w:div>
      </w:divsChild>
    </w:div>
    <w:div w:id="1848447193">
      <w:bodyDiv w:val="1"/>
      <w:marLeft w:val="0"/>
      <w:marRight w:val="0"/>
      <w:marTop w:val="0"/>
      <w:marBottom w:val="0"/>
      <w:divBdr>
        <w:top w:val="none" w:sz="0" w:space="0" w:color="auto"/>
        <w:left w:val="none" w:sz="0" w:space="0" w:color="auto"/>
        <w:bottom w:val="none" w:sz="0" w:space="0" w:color="auto"/>
        <w:right w:val="none" w:sz="0" w:space="0" w:color="auto"/>
      </w:divBdr>
      <w:divsChild>
        <w:div w:id="1602371065">
          <w:marLeft w:val="0"/>
          <w:marRight w:val="0"/>
          <w:marTop w:val="0"/>
          <w:marBottom w:val="0"/>
          <w:divBdr>
            <w:top w:val="none" w:sz="0" w:space="0" w:color="auto"/>
            <w:left w:val="none" w:sz="0" w:space="0" w:color="auto"/>
            <w:bottom w:val="none" w:sz="0" w:space="0" w:color="auto"/>
            <w:right w:val="none" w:sz="0" w:space="0" w:color="auto"/>
          </w:divBdr>
        </w:div>
        <w:div w:id="107626143">
          <w:marLeft w:val="0"/>
          <w:marRight w:val="0"/>
          <w:marTop w:val="0"/>
          <w:marBottom w:val="0"/>
          <w:divBdr>
            <w:top w:val="none" w:sz="0" w:space="0" w:color="auto"/>
            <w:left w:val="none" w:sz="0" w:space="0" w:color="auto"/>
            <w:bottom w:val="none" w:sz="0" w:space="0" w:color="auto"/>
            <w:right w:val="none" w:sz="0" w:space="0" w:color="auto"/>
          </w:divBdr>
        </w:div>
        <w:div w:id="1973442590">
          <w:marLeft w:val="0"/>
          <w:marRight w:val="0"/>
          <w:marTop w:val="0"/>
          <w:marBottom w:val="0"/>
          <w:divBdr>
            <w:top w:val="none" w:sz="0" w:space="0" w:color="auto"/>
            <w:left w:val="none" w:sz="0" w:space="0" w:color="auto"/>
            <w:bottom w:val="none" w:sz="0" w:space="0" w:color="auto"/>
            <w:right w:val="none" w:sz="0" w:space="0" w:color="auto"/>
          </w:divBdr>
        </w:div>
        <w:div w:id="471094506">
          <w:marLeft w:val="0"/>
          <w:marRight w:val="0"/>
          <w:marTop w:val="0"/>
          <w:marBottom w:val="0"/>
          <w:divBdr>
            <w:top w:val="none" w:sz="0" w:space="0" w:color="auto"/>
            <w:left w:val="none" w:sz="0" w:space="0" w:color="auto"/>
            <w:bottom w:val="none" w:sz="0" w:space="0" w:color="auto"/>
            <w:right w:val="none" w:sz="0" w:space="0" w:color="auto"/>
          </w:divBdr>
        </w:div>
        <w:div w:id="613368282">
          <w:marLeft w:val="0"/>
          <w:marRight w:val="0"/>
          <w:marTop w:val="0"/>
          <w:marBottom w:val="0"/>
          <w:divBdr>
            <w:top w:val="none" w:sz="0" w:space="0" w:color="auto"/>
            <w:left w:val="none" w:sz="0" w:space="0" w:color="auto"/>
            <w:bottom w:val="none" w:sz="0" w:space="0" w:color="auto"/>
            <w:right w:val="none" w:sz="0" w:space="0" w:color="auto"/>
          </w:divBdr>
        </w:div>
      </w:divsChild>
    </w:div>
    <w:div w:id="1858039851">
      <w:bodyDiv w:val="1"/>
      <w:marLeft w:val="0"/>
      <w:marRight w:val="0"/>
      <w:marTop w:val="0"/>
      <w:marBottom w:val="0"/>
      <w:divBdr>
        <w:top w:val="none" w:sz="0" w:space="0" w:color="auto"/>
        <w:left w:val="none" w:sz="0" w:space="0" w:color="auto"/>
        <w:bottom w:val="none" w:sz="0" w:space="0" w:color="auto"/>
        <w:right w:val="none" w:sz="0" w:space="0" w:color="auto"/>
      </w:divBdr>
      <w:divsChild>
        <w:div w:id="770468416">
          <w:marLeft w:val="0"/>
          <w:marRight w:val="0"/>
          <w:marTop w:val="0"/>
          <w:marBottom w:val="0"/>
          <w:divBdr>
            <w:top w:val="none" w:sz="0" w:space="0" w:color="auto"/>
            <w:left w:val="none" w:sz="0" w:space="0" w:color="auto"/>
            <w:bottom w:val="none" w:sz="0" w:space="0" w:color="auto"/>
            <w:right w:val="none" w:sz="0" w:space="0" w:color="auto"/>
          </w:divBdr>
        </w:div>
        <w:div w:id="983394959">
          <w:marLeft w:val="0"/>
          <w:marRight w:val="0"/>
          <w:marTop w:val="0"/>
          <w:marBottom w:val="0"/>
          <w:divBdr>
            <w:top w:val="none" w:sz="0" w:space="0" w:color="auto"/>
            <w:left w:val="none" w:sz="0" w:space="0" w:color="auto"/>
            <w:bottom w:val="none" w:sz="0" w:space="0" w:color="auto"/>
            <w:right w:val="none" w:sz="0" w:space="0" w:color="auto"/>
          </w:divBdr>
        </w:div>
        <w:div w:id="556934146">
          <w:marLeft w:val="0"/>
          <w:marRight w:val="0"/>
          <w:marTop w:val="0"/>
          <w:marBottom w:val="0"/>
          <w:divBdr>
            <w:top w:val="none" w:sz="0" w:space="0" w:color="auto"/>
            <w:left w:val="none" w:sz="0" w:space="0" w:color="auto"/>
            <w:bottom w:val="none" w:sz="0" w:space="0" w:color="auto"/>
            <w:right w:val="none" w:sz="0" w:space="0" w:color="auto"/>
          </w:divBdr>
        </w:div>
        <w:div w:id="97718600">
          <w:marLeft w:val="0"/>
          <w:marRight w:val="0"/>
          <w:marTop w:val="0"/>
          <w:marBottom w:val="0"/>
          <w:divBdr>
            <w:top w:val="none" w:sz="0" w:space="0" w:color="auto"/>
            <w:left w:val="none" w:sz="0" w:space="0" w:color="auto"/>
            <w:bottom w:val="none" w:sz="0" w:space="0" w:color="auto"/>
            <w:right w:val="none" w:sz="0" w:space="0" w:color="auto"/>
          </w:divBdr>
        </w:div>
        <w:div w:id="1926456540">
          <w:marLeft w:val="0"/>
          <w:marRight w:val="0"/>
          <w:marTop w:val="0"/>
          <w:marBottom w:val="0"/>
          <w:divBdr>
            <w:top w:val="none" w:sz="0" w:space="0" w:color="auto"/>
            <w:left w:val="none" w:sz="0" w:space="0" w:color="auto"/>
            <w:bottom w:val="none" w:sz="0" w:space="0" w:color="auto"/>
            <w:right w:val="none" w:sz="0" w:space="0" w:color="auto"/>
          </w:divBdr>
        </w:div>
      </w:divsChild>
    </w:div>
    <w:div w:id="1868835770">
      <w:bodyDiv w:val="1"/>
      <w:marLeft w:val="0"/>
      <w:marRight w:val="0"/>
      <w:marTop w:val="0"/>
      <w:marBottom w:val="0"/>
      <w:divBdr>
        <w:top w:val="none" w:sz="0" w:space="0" w:color="auto"/>
        <w:left w:val="none" w:sz="0" w:space="0" w:color="auto"/>
        <w:bottom w:val="none" w:sz="0" w:space="0" w:color="auto"/>
        <w:right w:val="none" w:sz="0" w:space="0" w:color="auto"/>
      </w:divBdr>
    </w:div>
    <w:div w:id="1875268100">
      <w:bodyDiv w:val="1"/>
      <w:marLeft w:val="0"/>
      <w:marRight w:val="0"/>
      <w:marTop w:val="0"/>
      <w:marBottom w:val="0"/>
      <w:divBdr>
        <w:top w:val="none" w:sz="0" w:space="0" w:color="auto"/>
        <w:left w:val="none" w:sz="0" w:space="0" w:color="auto"/>
        <w:bottom w:val="none" w:sz="0" w:space="0" w:color="auto"/>
        <w:right w:val="none" w:sz="0" w:space="0" w:color="auto"/>
      </w:divBdr>
    </w:div>
    <w:div w:id="1876651240">
      <w:bodyDiv w:val="1"/>
      <w:marLeft w:val="0"/>
      <w:marRight w:val="0"/>
      <w:marTop w:val="0"/>
      <w:marBottom w:val="0"/>
      <w:divBdr>
        <w:top w:val="none" w:sz="0" w:space="0" w:color="auto"/>
        <w:left w:val="none" w:sz="0" w:space="0" w:color="auto"/>
        <w:bottom w:val="none" w:sz="0" w:space="0" w:color="auto"/>
        <w:right w:val="none" w:sz="0" w:space="0" w:color="auto"/>
      </w:divBdr>
      <w:divsChild>
        <w:div w:id="1127165524">
          <w:marLeft w:val="0"/>
          <w:marRight w:val="0"/>
          <w:marTop w:val="0"/>
          <w:marBottom w:val="0"/>
          <w:divBdr>
            <w:top w:val="none" w:sz="0" w:space="0" w:color="auto"/>
            <w:left w:val="none" w:sz="0" w:space="0" w:color="auto"/>
            <w:bottom w:val="none" w:sz="0" w:space="0" w:color="auto"/>
            <w:right w:val="none" w:sz="0" w:space="0" w:color="auto"/>
          </w:divBdr>
        </w:div>
        <w:div w:id="1764758560">
          <w:marLeft w:val="0"/>
          <w:marRight w:val="0"/>
          <w:marTop w:val="0"/>
          <w:marBottom w:val="0"/>
          <w:divBdr>
            <w:top w:val="none" w:sz="0" w:space="0" w:color="auto"/>
            <w:left w:val="none" w:sz="0" w:space="0" w:color="auto"/>
            <w:bottom w:val="none" w:sz="0" w:space="0" w:color="auto"/>
            <w:right w:val="none" w:sz="0" w:space="0" w:color="auto"/>
          </w:divBdr>
        </w:div>
        <w:div w:id="324363717">
          <w:marLeft w:val="0"/>
          <w:marRight w:val="0"/>
          <w:marTop w:val="0"/>
          <w:marBottom w:val="0"/>
          <w:divBdr>
            <w:top w:val="none" w:sz="0" w:space="0" w:color="auto"/>
            <w:left w:val="none" w:sz="0" w:space="0" w:color="auto"/>
            <w:bottom w:val="none" w:sz="0" w:space="0" w:color="auto"/>
            <w:right w:val="none" w:sz="0" w:space="0" w:color="auto"/>
          </w:divBdr>
        </w:div>
      </w:divsChild>
    </w:div>
    <w:div w:id="1880165814">
      <w:bodyDiv w:val="1"/>
      <w:marLeft w:val="0"/>
      <w:marRight w:val="0"/>
      <w:marTop w:val="0"/>
      <w:marBottom w:val="0"/>
      <w:divBdr>
        <w:top w:val="none" w:sz="0" w:space="0" w:color="auto"/>
        <w:left w:val="none" w:sz="0" w:space="0" w:color="auto"/>
        <w:bottom w:val="none" w:sz="0" w:space="0" w:color="auto"/>
        <w:right w:val="none" w:sz="0" w:space="0" w:color="auto"/>
      </w:divBdr>
      <w:divsChild>
        <w:div w:id="1519587856">
          <w:marLeft w:val="750"/>
          <w:marRight w:val="0"/>
          <w:marTop w:val="150"/>
          <w:marBottom w:val="0"/>
          <w:divBdr>
            <w:top w:val="none" w:sz="0" w:space="0" w:color="auto"/>
            <w:left w:val="none" w:sz="0" w:space="0" w:color="auto"/>
            <w:bottom w:val="none" w:sz="0" w:space="0" w:color="auto"/>
            <w:right w:val="none" w:sz="0" w:space="0" w:color="auto"/>
          </w:divBdr>
        </w:div>
      </w:divsChild>
    </w:div>
    <w:div w:id="1886868629">
      <w:bodyDiv w:val="1"/>
      <w:marLeft w:val="0"/>
      <w:marRight w:val="0"/>
      <w:marTop w:val="0"/>
      <w:marBottom w:val="0"/>
      <w:divBdr>
        <w:top w:val="none" w:sz="0" w:space="0" w:color="auto"/>
        <w:left w:val="none" w:sz="0" w:space="0" w:color="auto"/>
        <w:bottom w:val="none" w:sz="0" w:space="0" w:color="auto"/>
        <w:right w:val="none" w:sz="0" w:space="0" w:color="auto"/>
      </w:divBdr>
    </w:div>
    <w:div w:id="1892493744">
      <w:bodyDiv w:val="1"/>
      <w:marLeft w:val="0"/>
      <w:marRight w:val="0"/>
      <w:marTop w:val="0"/>
      <w:marBottom w:val="0"/>
      <w:divBdr>
        <w:top w:val="none" w:sz="0" w:space="0" w:color="auto"/>
        <w:left w:val="none" w:sz="0" w:space="0" w:color="auto"/>
        <w:bottom w:val="none" w:sz="0" w:space="0" w:color="auto"/>
        <w:right w:val="none" w:sz="0" w:space="0" w:color="auto"/>
      </w:divBdr>
      <w:divsChild>
        <w:div w:id="1741757321">
          <w:marLeft w:val="0"/>
          <w:marRight w:val="0"/>
          <w:marTop w:val="0"/>
          <w:marBottom w:val="0"/>
          <w:divBdr>
            <w:top w:val="none" w:sz="0" w:space="0" w:color="auto"/>
            <w:left w:val="none" w:sz="0" w:space="0" w:color="auto"/>
            <w:bottom w:val="none" w:sz="0" w:space="0" w:color="auto"/>
            <w:right w:val="none" w:sz="0" w:space="0" w:color="auto"/>
          </w:divBdr>
        </w:div>
        <w:div w:id="1511985802">
          <w:marLeft w:val="0"/>
          <w:marRight w:val="0"/>
          <w:marTop w:val="0"/>
          <w:marBottom w:val="0"/>
          <w:divBdr>
            <w:top w:val="none" w:sz="0" w:space="0" w:color="auto"/>
            <w:left w:val="none" w:sz="0" w:space="0" w:color="auto"/>
            <w:bottom w:val="none" w:sz="0" w:space="0" w:color="auto"/>
            <w:right w:val="none" w:sz="0" w:space="0" w:color="auto"/>
          </w:divBdr>
        </w:div>
        <w:div w:id="1171331804">
          <w:marLeft w:val="0"/>
          <w:marRight w:val="0"/>
          <w:marTop w:val="0"/>
          <w:marBottom w:val="0"/>
          <w:divBdr>
            <w:top w:val="none" w:sz="0" w:space="0" w:color="auto"/>
            <w:left w:val="none" w:sz="0" w:space="0" w:color="auto"/>
            <w:bottom w:val="none" w:sz="0" w:space="0" w:color="auto"/>
            <w:right w:val="none" w:sz="0" w:space="0" w:color="auto"/>
          </w:divBdr>
        </w:div>
        <w:div w:id="1776753215">
          <w:marLeft w:val="0"/>
          <w:marRight w:val="0"/>
          <w:marTop w:val="0"/>
          <w:marBottom w:val="0"/>
          <w:divBdr>
            <w:top w:val="none" w:sz="0" w:space="0" w:color="auto"/>
            <w:left w:val="none" w:sz="0" w:space="0" w:color="auto"/>
            <w:bottom w:val="none" w:sz="0" w:space="0" w:color="auto"/>
            <w:right w:val="none" w:sz="0" w:space="0" w:color="auto"/>
          </w:divBdr>
        </w:div>
        <w:div w:id="1741827895">
          <w:marLeft w:val="0"/>
          <w:marRight w:val="0"/>
          <w:marTop w:val="0"/>
          <w:marBottom w:val="0"/>
          <w:divBdr>
            <w:top w:val="none" w:sz="0" w:space="0" w:color="auto"/>
            <w:left w:val="none" w:sz="0" w:space="0" w:color="auto"/>
            <w:bottom w:val="none" w:sz="0" w:space="0" w:color="auto"/>
            <w:right w:val="none" w:sz="0" w:space="0" w:color="auto"/>
          </w:divBdr>
        </w:div>
      </w:divsChild>
    </w:div>
    <w:div w:id="1893420289">
      <w:bodyDiv w:val="1"/>
      <w:marLeft w:val="0"/>
      <w:marRight w:val="0"/>
      <w:marTop w:val="0"/>
      <w:marBottom w:val="0"/>
      <w:divBdr>
        <w:top w:val="none" w:sz="0" w:space="0" w:color="auto"/>
        <w:left w:val="none" w:sz="0" w:space="0" w:color="auto"/>
        <w:bottom w:val="none" w:sz="0" w:space="0" w:color="auto"/>
        <w:right w:val="none" w:sz="0" w:space="0" w:color="auto"/>
      </w:divBdr>
      <w:divsChild>
        <w:div w:id="1096094900">
          <w:marLeft w:val="-180"/>
          <w:marRight w:val="-180"/>
          <w:marTop w:val="0"/>
          <w:marBottom w:val="0"/>
          <w:divBdr>
            <w:top w:val="none" w:sz="0" w:space="0" w:color="auto"/>
            <w:left w:val="none" w:sz="0" w:space="0" w:color="auto"/>
            <w:bottom w:val="none" w:sz="0" w:space="0" w:color="auto"/>
            <w:right w:val="none" w:sz="0" w:space="0" w:color="auto"/>
          </w:divBdr>
          <w:divsChild>
            <w:div w:id="82740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64277">
      <w:bodyDiv w:val="1"/>
      <w:marLeft w:val="0"/>
      <w:marRight w:val="0"/>
      <w:marTop w:val="0"/>
      <w:marBottom w:val="0"/>
      <w:divBdr>
        <w:top w:val="none" w:sz="0" w:space="0" w:color="auto"/>
        <w:left w:val="none" w:sz="0" w:space="0" w:color="auto"/>
        <w:bottom w:val="none" w:sz="0" w:space="0" w:color="auto"/>
        <w:right w:val="none" w:sz="0" w:space="0" w:color="auto"/>
      </w:divBdr>
      <w:divsChild>
        <w:div w:id="1597981942">
          <w:marLeft w:val="0"/>
          <w:marRight w:val="0"/>
          <w:marTop w:val="0"/>
          <w:marBottom w:val="0"/>
          <w:divBdr>
            <w:top w:val="none" w:sz="0" w:space="0" w:color="auto"/>
            <w:left w:val="none" w:sz="0" w:space="0" w:color="auto"/>
            <w:bottom w:val="none" w:sz="0" w:space="0" w:color="auto"/>
            <w:right w:val="none" w:sz="0" w:space="0" w:color="auto"/>
          </w:divBdr>
        </w:div>
        <w:div w:id="1031492242">
          <w:marLeft w:val="0"/>
          <w:marRight w:val="0"/>
          <w:marTop w:val="0"/>
          <w:marBottom w:val="0"/>
          <w:divBdr>
            <w:top w:val="none" w:sz="0" w:space="0" w:color="auto"/>
            <w:left w:val="none" w:sz="0" w:space="0" w:color="auto"/>
            <w:bottom w:val="none" w:sz="0" w:space="0" w:color="auto"/>
            <w:right w:val="none" w:sz="0" w:space="0" w:color="auto"/>
          </w:divBdr>
        </w:div>
        <w:div w:id="1277560013">
          <w:marLeft w:val="0"/>
          <w:marRight w:val="0"/>
          <w:marTop w:val="0"/>
          <w:marBottom w:val="0"/>
          <w:divBdr>
            <w:top w:val="none" w:sz="0" w:space="0" w:color="auto"/>
            <w:left w:val="none" w:sz="0" w:space="0" w:color="auto"/>
            <w:bottom w:val="none" w:sz="0" w:space="0" w:color="auto"/>
            <w:right w:val="none" w:sz="0" w:space="0" w:color="auto"/>
          </w:divBdr>
        </w:div>
        <w:div w:id="692733200">
          <w:marLeft w:val="0"/>
          <w:marRight w:val="0"/>
          <w:marTop w:val="0"/>
          <w:marBottom w:val="0"/>
          <w:divBdr>
            <w:top w:val="none" w:sz="0" w:space="0" w:color="auto"/>
            <w:left w:val="none" w:sz="0" w:space="0" w:color="auto"/>
            <w:bottom w:val="none" w:sz="0" w:space="0" w:color="auto"/>
            <w:right w:val="none" w:sz="0" w:space="0" w:color="auto"/>
          </w:divBdr>
        </w:div>
        <w:div w:id="535386634">
          <w:marLeft w:val="0"/>
          <w:marRight w:val="0"/>
          <w:marTop w:val="0"/>
          <w:marBottom w:val="0"/>
          <w:divBdr>
            <w:top w:val="none" w:sz="0" w:space="0" w:color="auto"/>
            <w:left w:val="none" w:sz="0" w:space="0" w:color="auto"/>
            <w:bottom w:val="none" w:sz="0" w:space="0" w:color="auto"/>
            <w:right w:val="none" w:sz="0" w:space="0" w:color="auto"/>
          </w:divBdr>
        </w:div>
        <w:div w:id="1626538834">
          <w:marLeft w:val="0"/>
          <w:marRight w:val="0"/>
          <w:marTop w:val="0"/>
          <w:marBottom w:val="0"/>
          <w:divBdr>
            <w:top w:val="none" w:sz="0" w:space="0" w:color="auto"/>
            <w:left w:val="none" w:sz="0" w:space="0" w:color="auto"/>
            <w:bottom w:val="none" w:sz="0" w:space="0" w:color="auto"/>
            <w:right w:val="none" w:sz="0" w:space="0" w:color="auto"/>
          </w:divBdr>
        </w:div>
        <w:div w:id="2029216359">
          <w:marLeft w:val="0"/>
          <w:marRight w:val="0"/>
          <w:marTop w:val="0"/>
          <w:marBottom w:val="0"/>
          <w:divBdr>
            <w:top w:val="none" w:sz="0" w:space="0" w:color="auto"/>
            <w:left w:val="none" w:sz="0" w:space="0" w:color="auto"/>
            <w:bottom w:val="none" w:sz="0" w:space="0" w:color="auto"/>
            <w:right w:val="none" w:sz="0" w:space="0" w:color="auto"/>
          </w:divBdr>
        </w:div>
        <w:div w:id="1008676207">
          <w:marLeft w:val="0"/>
          <w:marRight w:val="0"/>
          <w:marTop w:val="0"/>
          <w:marBottom w:val="0"/>
          <w:divBdr>
            <w:top w:val="none" w:sz="0" w:space="0" w:color="auto"/>
            <w:left w:val="none" w:sz="0" w:space="0" w:color="auto"/>
            <w:bottom w:val="none" w:sz="0" w:space="0" w:color="auto"/>
            <w:right w:val="none" w:sz="0" w:space="0" w:color="auto"/>
          </w:divBdr>
        </w:div>
        <w:div w:id="35011423">
          <w:marLeft w:val="0"/>
          <w:marRight w:val="0"/>
          <w:marTop w:val="0"/>
          <w:marBottom w:val="0"/>
          <w:divBdr>
            <w:top w:val="none" w:sz="0" w:space="0" w:color="auto"/>
            <w:left w:val="none" w:sz="0" w:space="0" w:color="auto"/>
            <w:bottom w:val="none" w:sz="0" w:space="0" w:color="auto"/>
            <w:right w:val="none" w:sz="0" w:space="0" w:color="auto"/>
          </w:divBdr>
        </w:div>
        <w:div w:id="1343363847">
          <w:marLeft w:val="0"/>
          <w:marRight w:val="0"/>
          <w:marTop w:val="0"/>
          <w:marBottom w:val="0"/>
          <w:divBdr>
            <w:top w:val="none" w:sz="0" w:space="0" w:color="auto"/>
            <w:left w:val="none" w:sz="0" w:space="0" w:color="auto"/>
            <w:bottom w:val="none" w:sz="0" w:space="0" w:color="auto"/>
            <w:right w:val="none" w:sz="0" w:space="0" w:color="auto"/>
          </w:divBdr>
        </w:div>
        <w:div w:id="1742554071">
          <w:marLeft w:val="0"/>
          <w:marRight w:val="0"/>
          <w:marTop w:val="0"/>
          <w:marBottom w:val="0"/>
          <w:divBdr>
            <w:top w:val="none" w:sz="0" w:space="0" w:color="auto"/>
            <w:left w:val="none" w:sz="0" w:space="0" w:color="auto"/>
            <w:bottom w:val="none" w:sz="0" w:space="0" w:color="auto"/>
            <w:right w:val="none" w:sz="0" w:space="0" w:color="auto"/>
          </w:divBdr>
        </w:div>
        <w:div w:id="416906709">
          <w:marLeft w:val="0"/>
          <w:marRight w:val="0"/>
          <w:marTop w:val="0"/>
          <w:marBottom w:val="0"/>
          <w:divBdr>
            <w:top w:val="none" w:sz="0" w:space="0" w:color="auto"/>
            <w:left w:val="none" w:sz="0" w:space="0" w:color="auto"/>
            <w:bottom w:val="none" w:sz="0" w:space="0" w:color="auto"/>
            <w:right w:val="none" w:sz="0" w:space="0" w:color="auto"/>
          </w:divBdr>
        </w:div>
      </w:divsChild>
    </w:div>
    <w:div w:id="1979992394">
      <w:bodyDiv w:val="1"/>
      <w:marLeft w:val="0"/>
      <w:marRight w:val="0"/>
      <w:marTop w:val="0"/>
      <w:marBottom w:val="0"/>
      <w:divBdr>
        <w:top w:val="none" w:sz="0" w:space="0" w:color="auto"/>
        <w:left w:val="none" w:sz="0" w:space="0" w:color="auto"/>
        <w:bottom w:val="none" w:sz="0" w:space="0" w:color="auto"/>
        <w:right w:val="none" w:sz="0" w:space="0" w:color="auto"/>
      </w:divBdr>
      <w:divsChild>
        <w:div w:id="1971783971">
          <w:marLeft w:val="0"/>
          <w:marRight w:val="0"/>
          <w:marTop w:val="0"/>
          <w:marBottom w:val="0"/>
          <w:divBdr>
            <w:top w:val="none" w:sz="0" w:space="0" w:color="auto"/>
            <w:left w:val="none" w:sz="0" w:space="0" w:color="auto"/>
            <w:bottom w:val="none" w:sz="0" w:space="0" w:color="auto"/>
            <w:right w:val="none" w:sz="0" w:space="0" w:color="auto"/>
          </w:divBdr>
        </w:div>
        <w:div w:id="338043816">
          <w:marLeft w:val="0"/>
          <w:marRight w:val="0"/>
          <w:marTop w:val="0"/>
          <w:marBottom w:val="0"/>
          <w:divBdr>
            <w:top w:val="none" w:sz="0" w:space="0" w:color="auto"/>
            <w:left w:val="none" w:sz="0" w:space="0" w:color="auto"/>
            <w:bottom w:val="none" w:sz="0" w:space="0" w:color="auto"/>
            <w:right w:val="none" w:sz="0" w:space="0" w:color="auto"/>
          </w:divBdr>
        </w:div>
        <w:div w:id="2146317471">
          <w:marLeft w:val="0"/>
          <w:marRight w:val="0"/>
          <w:marTop w:val="0"/>
          <w:marBottom w:val="0"/>
          <w:divBdr>
            <w:top w:val="none" w:sz="0" w:space="0" w:color="auto"/>
            <w:left w:val="none" w:sz="0" w:space="0" w:color="auto"/>
            <w:bottom w:val="none" w:sz="0" w:space="0" w:color="auto"/>
            <w:right w:val="none" w:sz="0" w:space="0" w:color="auto"/>
          </w:divBdr>
        </w:div>
        <w:div w:id="1645232529">
          <w:marLeft w:val="0"/>
          <w:marRight w:val="0"/>
          <w:marTop w:val="0"/>
          <w:marBottom w:val="0"/>
          <w:divBdr>
            <w:top w:val="none" w:sz="0" w:space="0" w:color="auto"/>
            <w:left w:val="none" w:sz="0" w:space="0" w:color="auto"/>
            <w:bottom w:val="none" w:sz="0" w:space="0" w:color="auto"/>
            <w:right w:val="none" w:sz="0" w:space="0" w:color="auto"/>
          </w:divBdr>
        </w:div>
      </w:divsChild>
    </w:div>
    <w:div w:id="1986081890">
      <w:bodyDiv w:val="1"/>
      <w:marLeft w:val="0"/>
      <w:marRight w:val="0"/>
      <w:marTop w:val="0"/>
      <w:marBottom w:val="0"/>
      <w:divBdr>
        <w:top w:val="none" w:sz="0" w:space="0" w:color="auto"/>
        <w:left w:val="none" w:sz="0" w:space="0" w:color="auto"/>
        <w:bottom w:val="none" w:sz="0" w:space="0" w:color="auto"/>
        <w:right w:val="none" w:sz="0" w:space="0" w:color="auto"/>
      </w:divBdr>
      <w:divsChild>
        <w:div w:id="640690728">
          <w:marLeft w:val="0"/>
          <w:marRight w:val="0"/>
          <w:marTop w:val="0"/>
          <w:marBottom w:val="0"/>
          <w:divBdr>
            <w:top w:val="none" w:sz="0" w:space="0" w:color="auto"/>
            <w:left w:val="none" w:sz="0" w:space="0" w:color="auto"/>
            <w:bottom w:val="none" w:sz="0" w:space="0" w:color="auto"/>
            <w:right w:val="none" w:sz="0" w:space="0" w:color="auto"/>
          </w:divBdr>
        </w:div>
        <w:div w:id="1234968712">
          <w:marLeft w:val="0"/>
          <w:marRight w:val="0"/>
          <w:marTop w:val="0"/>
          <w:marBottom w:val="0"/>
          <w:divBdr>
            <w:top w:val="none" w:sz="0" w:space="0" w:color="auto"/>
            <w:left w:val="none" w:sz="0" w:space="0" w:color="auto"/>
            <w:bottom w:val="none" w:sz="0" w:space="0" w:color="auto"/>
            <w:right w:val="none" w:sz="0" w:space="0" w:color="auto"/>
          </w:divBdr>
        </w:div>
        <w:div w:id="468521936">
          <w:marLeft w:val="0"/>
          <w:marRight w:val="0"/>
          <w:marTop w:val="0"/>
          <w:marBottom w:val="0"/>
          <w:divBdr>
            <w:top w:val="none" w:sz="0" w:space="0" w:color="auto"/>
            <w:left w:val="none" w:sz="0" w:space="0" w:color="auto"/>
            <w:bottom w:val="none" w:sz="0" w:space="0" w:color="auto"/>
            <w:right w:val="none" w:sz="0" w:space="0" w:color="auto"/>
          </w:divBdr>
        </w:div>
        <w:div w:id="703286967">
          <w:marLeft w:val="0"/>
          <w:marRight w:val="0"/>
          <w:marTop w:val="0"/>
          <w:marBottom w:val="0"/>
          <w:divBdr>
            <w:top w:val="none" w:sz="0" w:space="0" w:color="auto"/>
            <w:left w:val="none" w:sz="0" w:space="0" w:color="auto"/>
            <w:bottom w:val="none" w:sz="0" w:space="0" w:color="auto"/>
            <w:right w:val="none" w:sz="0" w:space="0" w:color="auto"/>
          </w:divBdr>
        </w:div>
        <w:div w:id="1798527131">
          <w:marLeft w:val="0"/>
          <w:marRight w:val="0"/>
          <w:marTop w:val="0"/>
          <w:marBottom w:val="0"/>
          <w:divBdr>
            <w:top w:val="none" w:sz="0" w:space="0" w:color="auto"/>
            <w:left w:val="none" w:sz="0" w:space="0" w:color="auto"/>
            <w:bottom w:val="none" w:sz="0" w:space="0" w:color="auto"/>
            <w:right w:val="none" w:sz="0" w:space="0" w:color="auto"/>
          </w:divBdr>
        </w:div>
        <w:div w:id="1616061376">
          <w:marLeft w:val="0"/>
          <w:marRight w:val="0"/>
          <w:marTop w:val="0"/>
          <w:marBottom w:val="0"/>
          <w:divBdr>
            <w:top w:val="none" w:sz="0" w:space="0" w:color="auto"/>
            <w:left w:val="none" w:sz="0" w:space="0" w:color="auto"/>
            <w:bottom w:val="none" w:sz="0" w:space="0" w:color="auto"/>
            <w:right w:val="none" w:sz="0" w:space="0" w:color="auto"/>
          </w:divBdr>
        </w:div>
        <w:div w:id="310211184">
          <w:marLeft w:val="0"/>
          <w:marRight w:val="0"/>
          <w:marTop w:val="0"/>
          <w:marBottom w:val="0"/>
          <w:divBdr>
            <w:top w:val="none" w:sz="0" w:space="0" w:color="auto"/>
            <w:left w:val="none" w:sz="0" w:space="0" w:color="auto"/>
            <w:bottom w:val="none" w:sz="0" w:space="0" w:color="auto"/>
            <w:right w:val="none" w:sz="0" w:space="0" w:color="auto"/>
          </w:divBdr>
        </w:div>
        <w:div w:id="1566598104">
          <w:marLeft w:val="0"/>
          <w:marRight w:val="0"/>
          <w:marTop w:val="0"/>
          <w:marBottom w:val="0"/>
          <w:divBdr>
            <w:top w:val="none" w:sz="0" w:space="0" w:color="auto"/>
            <w:left w:val="none" w:sz="0" w:space="0" w:color="auto"/>
            <w:bottom w:val="none" w:sz="0" w:space="0" w:color="auto"/>
            <w:right w:val="none" w:sz="0" w:space="0" w:color="auto"/>
          </w:divBdr>
        </w:div>
      </w:divsChild>
    </w:div>
    <w:div w:id="1993290278">
      <w:bodyDiv w:val="1"/>
      <w:marLeft w:val="0"/>
      <w:marRight w:val="0"/>
      <w:marTop w:val="0"/>
      <w:marBottom w:val="0"/>
      <w:divBdr>
        <w:top w:val="none" w:sz="0" w:space="0" w:color="auto"/>
        <w:left w:val="none" w:sz="0" w:space="0" w:color="auto"/>
        <w:bottom w:val="none" w:sz="0" w:space="0" w:color="auto"/>
        <w:right w:val="none" w:sz="0" w:space="0" w:color="auto"/>
      </w:divBdr>
      <w:divsChild>
        <w:div w:id="1739668851">
          <w:marLeft w:val="0"/>
          <w:marRight w:val="0"/>
          <w:marTop w:val="0"/>
          <w:marBottom w:val="0"/>
          <w:divBdr>
            <w:top w:val="none" w:sz="0" w:space="0" w:color="auto"/>
            <w:left w:val="none" w:sz="0" w:space="0" w:color="auto"/>
            <w:bottom w:val="none" w:sz="0" w:space="0" w:color="auto"/>
            <w:right w:val="none" w:sz="0" w:space="0" w:color="auto"/>
          </w:divBdr>
        </w:div>
        <w:div w:id="1848397640">
          <w:marLeft w:val="0"/>
          <w:marRight w:val="0"/>
          <w:marTop w:val="0"/>
          <w:marBottom w:val="0"/>
          <w:divBdr>
            <w:top w:val="none" w:sz="0" w:space="0" w:color="auto"/>
            <w:left w:val="none" w:sz="0" w:space="0" w:color="auto"/>
            <w:bottom w:val="none" w:sz="0" w:space="0" w:color="auto"/>
            <w:right w:val="none" w:sz="0" w:space="0" w:color="auto"/>
          </w:divBdr>
        </w:div>
        <w:div w:id="496844596">
          <w:marLeft w:val="0"/>
          <w:marRight w:val="0"/>
          <w:marTop w:val="0"/>
          <w:marBottom w:val="0"/>
          <w:divBdr>
            <w:top w:val="none" w:sz="0" w:space="0" w:color="auto"/>
            <w:left w:val="none" w:sz="0" w:space="0" w:color="auto"/>
            <w:bottom w:val="none" w:sz="0" w:space="0" w:color="auto"/>
            <w:right w:val="none" w:sz="0" w:space="0" w:color="auto"/>
          </w:divBdr>
        </w:div>
        <w:div w:id="1500580365">
          <w:marLeft w:val="0"/>
          <w:marRight w:val="0"/>
          <w:marTop w:val="0"/>
          <w:marBottom w:val="0"/>
          <w:divBdr>
            <w:top w:val="none" w:sz="0" w:space="0" w:color="auto"/>
            <w:left w:val="none" w:sz="0" w:space="0" w:color="auto"/>
            <w:bottom w:val="none" w:sz="0" w:space="0" w:color="auto"/>
            <w:right w:val="none" w:sz="0" w:space="0" w:color="auto"/>
          </w:divBdr>
        </w:div>
        <w:div w:id="367991196">
          <w:marLeft w:val="0"/>
          <w:marRight w:val="0"/>
          <w:marTop w:val="0"/>
          <w:marBottom w:val="0"/>
          <w:divBdr>
            <w:top w:val="none" w:sz="0" w:space="0" w:color="auto"/>
            <w:left w:val="none" w:sz="0" w:space="0" w:color="auto"/>
            <w:bottom w:val="none" w:sz="0" w:space="0" w:color="auto"/>
            <w:right w:val="none" w:sz="0" w:space="0" w:color="auto"/>
          </w:divBdr>
        </w:div>
        <w:div w:id="2105566883">
          <w:marLeft w:val="0"/>
          <w:marRight w:val="0"/>
          <w:marTop w:val="0"/>
          <w:marBottom w:val="0"/>
          <w:divBdr>
            <w:top w:val="none" w:sz="0" w:space="0" w:color="auto"/>
            <w:left w:val="none" w:sz="0" w:space="0" w:color="auto"/>
            <w:bottom w:val="none" w:sz="0" w:space="0" w:color="auto"/>
            <w:right w:val="none" w:sz="0" w:space="0" w:color="auto"/>
          </w:divBdr>
        </w:div>
        <w:div w:id="786966244">
          <w:marLeft w:val="0"/>
          <w:marRight w:val="0"/>
          <w:marTop w:val="0"/>
          <w:marBottom w:val="0"/>
          <w:divBdr>
            <w:top w:val="none" w:sz="0" w:space="0" w:color="auto"/>
            <w:left w:val="none" w:sz="0" w:space="0" w:color="auto"/>
            <w:bottom w:val="none" w:sz="0" w:space="0" w:color="auto"/>
            <w:right w:val="none" w:sz="0" w:space="0" w:color="auto"/>
          </w:divBdr>
        </w:div>
        <w:div w:id="169031115">
          <w:marLeft w:val="0"/>
          <w:marRight w:val="0"/>
          <w:marTop w:val="0"/>
          <w:marBottom w:val="0"/>
          <w:divBdr>
            <w:top w:val="none" w:sz="0" w:space="0" w:color="auto"/>
            <w:left w:val="none" w:sz="0" w:space="0" w:color="auto"/>
            <w:bottom w:val="none" w:sz="0" w:space="0" w:color="auto"/>
            <w:right w:val="none" w:sz="0" w:space="0" w:color="auto"/>
          </w:divBdr>
        </w:div>
        <w:div w:id="997660438">
          <w:marLeft w:val="0"/>
          <w:marRight w:val="0"/>
          <w:marTop w:val="0"/>
          <w:marBottom w:val="0"/>
          <w:divBdr>
            <w:top w:val="none" w:sz="0" w:space="0" w:color="auto"/>
            <w:left w:val="none" w:sz="0" w:space="0" w:color="auto"/>
            <w:bottom w:val="none" w:sz="0" w:space="0" w:color="auto"/>
            <w:right w:val="none" w:sz="0" w:space="0" w:color="auto"/>
          </w:divBdr>
        </w:div>
        <w:div w:id="1152671105">
          <w:marLeft w:val="0"/>
          <w:marRight w:val="0"/>
          <w:marTop w:val="0"/>
          <w:marBottom w:val="0"/>
          <w:divBdr>
            <w:top w:val="none" w:sz="0" w:space="0" w:color="auto"/>
            <w:left w:val="none" w:sz="0" w:space="0" w:color="auto"/>
            <w:bottom w:val="none" w:sz="0" w:space="0" w:color="auto"/>
            <w:right w:val="none" w:sz="0" w:space="0" w:color="auto"/>
          </w:divBdr>
        </w:div>
        <w:div w:id="962812854">
          <w:marLeft w:val="0"/>
          <w:marRight w:val="0"/>
          <w:marTop w:val="0"/>
          <w:marBottom w:val="0"/>
          <w:divBdr>
            <w:top w:val="none" w:sz="0" w:space="0" w:color="auto"/>
            <w:left w:val="none" w:sz="0" w:space="0" w:color="auto"/>
            <w:bottom w:val="none" w:sz="0" w:space="0" w:color="auto"/>
            <w:right w:val="none" w:sz="0" w:space="0" w:color="auto"/>
          </w:divBdr>
        </w:div>
        <w:div w:id="1786345242">
          <w:marLeft w:val="0"/>
          <w:marRight w:val="0"/>
          <w:marTop w:val="0"/>
          <w:marBottom w:val="0"/>
          <w:divBdr>
            <w:top w:val="none" w:sz="0" w:space="0" w:color="auto"/>
            <w:left w:val="none" w:sz="0" w:space="0" w:color="auto"/>
            <w:bottom w:val="none" w:sz="0" w:space="0" w:color="auto"/>
            <w:right w:val="none" w:sz="0" w:space="0" w:color="auto"/>
          </w:divBdr>
        </w:div>
        <w:div w:id="1538926131">
          <w:marLeft w:val="0"/>
          <w:marRight w:val="0"/>
          <w:marTop w:val="0"/>
          <w:marBottom w:val="0"/>
          <w:divBdr>
            <w:top w:val="none" w:sz="0" w:space="0" w:color="auto"/>
            <w:left w:val="none" w:sz="0" w:space="0" w:color="auto"/>
            <w:bottom w:val="none" w:sz="0" w:space="0" w:color="auto"/>
            <w:right w:val="none" w:sz="0" w:space="0" w:color="auto"/>
          </w:divBdr>
        </w:div>
        <w:div w:id="317923867">
          <w:marLeft w:val="0"/>
          <w:marRight w:val="0"/>
          <w:marTop w:val="0"/>
          <w:marBottom w:val="0"/>
          <w:divBdr>
            <w:top w:val="none" w:sz="0" w:space="0" w:color="auto"/>
            <w:left w:val="none" w:sz="0" w:space="0" w:color="auto"/>
            <w:bottom w:val="none" w:sz="0" w:space="0" w:color="auto"/>
            <w:right w:val="none" w:sz="0" w:space="0" w:color="auto"/>
          </w:divBdr>
        </w:div>
        <w:div w:id="1936284644">
          <w:marLeft w:val="0"/>
          <w:marRight w:val="0"/>
          <w:marTop w:val="0"/>
          <w:marBottom w:val="0"/>
          <w:divBdr>
            <w:top w:val="none" w:sz="0" w:space="0" w:color="auto"/>
            <w:left w:val="none" w:sz="0" w:space="0" w:color="auto"/>
            <w:bottom w:val="none" w:sz="0" w:space="0" w:color="auto"/>
            <w:right w:val="none" w:sz="0" w:space="0" w:color="auto"/>
          </w:divBdr>
        </w:div>
        <w:div w:id="1626043311">
          <w:marLeft w:val="0"/>
          <w:marRight w:val="0"/>
          <w:marTop w:val="0"/>
          <w:marBottom w:val="0"/>
          <w:divBdr>
            <w:top w:val="none" w:sz="0" w:space="0" w:color="auto"/>
            <w:left w:val="none" w:sz="0" w:space="0" w:color="auto"/>
            <w:bottom w:val="none" w:sz="0" w:space="0" w:color="auto"/>
            <w:right w:val="none" w:sz="0" w:space="0" w:color="auto"/>
          </w:divBdr>
        </w:div>
        <w:div w:id="887575180">
          <w:marLeft w:val="0"/>
          <w:marRight w:val="0"/>
          <w:marTop w:val="0"/>
          <w:marBottom w:val="0"/>
          <w:divBdr>
            <w:top w:val="none" w:sz="0" w:space="0" w:color="auto"/>
            <w:left w:val="none" w:sz="0" w:space="0" w:color="auto"/>
            <w:bottom w:val="none" w:sz="0" w:space="0" w:color="auto"/>
            <w:right w:val="none" w:sz="0" w:space="0" w:color="auto"/>
          </w:divBdr>
        </w:div>
        <w:div w:id="1954557484">
          <w:marLeft w:val="0"/>
          <w:marRight w:val="0"/>
          <w:marTop w:val="0"/>
          <w:marBottom w:val="0"/>
          <w:divBdr>
            <w:top w:val="none" w:sz="0" w:space="0" w:color="auto"/>
            <w:left w:val="none" w:sz="0" w:space="0" w:color="auto"/>
            <w:bottom w:val="none" w:sz="0" w:space="0" w:color="auto"/>
            <w:right w:val="none" w:sz="0" w:space="0" w:color="auto"/>
          </w:divBdr>
        </w:div>
      </w:divsChild>
    </w:div>
    <w:div w:id="2001152509">
      <w:bodyDiv w:val="1"/>
      <w:marLeft w:val="0"/>
      <w:marRight w:val="0"/>
      <w:marTop w:val="0"/>
      <w:marBottom w:val="0"/>
      <w:divBdr>
        <w:top w:val="none" w:sz="0" w:space="0" w:color="auto"/>
        <w:left w:val="none" w:sz="0" w:space="0" w:color="auto"/>
        <w:bottom w:val="none" w:sz="0" w:space="0" w:color="auto"/>
        <w:right w:val="none" w:sz="0" w:space="0" w:color="auto"/>
      </w:divBdr>
      <w:divsChild>
        <w:div w:id="539705788">
          <w:marLeft w:val="0"/>
          <w:marRight w:val="0"/>
          <w:marTop w:val="0"/>
          <w:marBottom w:val="0"/>
          <w:divBdr>
            <w:top w:val="none" w:sz="0" w:space="0" w:color="auto"/>
            <w:left w:val="none" w:sz="0" w:space="0" w:color="auto"/>
            <w:bottom w:val="none" w:sz="0" w:space="0" w:color="auto"/>
            <w:right w:val="none" w:sz="0" w:space="0" w:color="auto"/>
          </w:divBdr>
        </w:div>
        <w:div w:id="1923951731">
          <w:marLeft w:val="0"/>
          <w:marRight w:val="0"/>
          <w:marTop w:val="0"/>
          <w:marBottom w:val="0"/>
          <w:divBdr>
            <w:top w:val="none" w:sz="0" w:space="0" w:color="auto"/>
            <w:left w:val="none" w:sz="0" w:space="0" w:color="auto"/>
            <w:bottom w:val="none" w:sz="0" w:space="0" w:color="auto"/>
            <w:right w:val="none" w:sz="0" w:space="0" w:color="auto"/>
          </w:divBdr>
        </w:div>
        <w:div w:id="1568373652">
          <w:marLeft w:val="0"/>
          <w:marRight w:val="0"/>
          <w:marTop w:val="0"/>
          <w:marBottom w:val="0"/>
          <w:divBdr>
            <w:top w:val="none" w:sz="0" w:space="0" w:color="auto"/>
            <w:left w:val="none" w:sz="0" w:space="0" w:color="auto"/>
            <w:bottom w:val="none" w:sz="0" w:space="0" w:color="auto"/>
            <w:right w:val="none" w:sz="0" w:space="0" w:color="auto"/>
          </w:divBdr>
        </w:div>
      </w:divsChild>
    </w:div>
    <w:div w:id="2003660462">
      <w:bodyDiv w:val="1"/>
      <w:marLeft w:val="0"/>
      <w:marRight w:val="0"/>
      <w:marTop w:val="0"/>
      <w:marBottom w:val="0"/>
      <w:divBdr>
        <w:top w:val="none" w:sz="0" w:space="0" w:color="auto"/>
        <w:left w:val="none" w:sz="0" w:space="0" w:color="auto"/>
        <w:bottom w:val="none" w:sz="0" w:space="0" w:color="auto"/>
        <w:right w:val="none" w:sz="0" w:space="0" w:color="auto"/>
      </w:divBdr>
    </w:div>
    <w:div w:id="2007588367">
      <w:bodyDiv w:val="1"/>
      <w:marLeft w:val="0"/>
      <w:marRight w:val="0"/>
      <w:marTop w:val="0"/>
      <w:marBottom w:val="0"/>
      <w:divBdr>
        <w:top w:val="none" w:sz="0" w:space="0" w:color="auto"/>
        <w:left w:val="none" w:sz="0" w:space="0" w:color="auto"/>
        <w:bottom w:val="none" w:sz="0" w:space="0" w:color="auto"/>
        <w:right w:val="none" w:sz="0" w:space="0" w:color="auto"/>
      </w:divBdr>
      <w:divsChild>
        <w:div w:id="1736660975">
          <w:marLeft w:val="0"/>
          <w:marRight w:val="0"/>
          <w:marTop w:val="0"/>
          <w:marBottom w:val="0"/>
          <w:divBdr>
            <w:top w:val="none" w:sz="0" w:space="0" w:color="auto"/>
            <w:left w:val="none" w:sz="0" w:space="0" w:color="auto"/>
            <w:bottom w:val="none" w:sz="0" w:space="0" w:color="auto"/>
            <w:right w:val="none" w:sz="0" w:space="0" w:color="auto"/>
          </w:divBdr>
        </w:div>
        <w:div w:id="235212797">
          <w:marLeft w:val="0"/>
          <w:marRight w:val="0"/>
          <w:marTop w:val="0"/>
          <w:marBottom w:val="0"/>
          <w:divBdr>
            <w:top w:val="none" w:sz="0" w:space="0" w:color="auto"/>
            <w:left w:val="none" w:sz="0" w:space="0" w:color="auto"/>
            <w:bottom w:val="none" w:sz="0" w:space="0" w:color="auto"/>
            <w:right w:val="none" w:sz="0" w:space="0" w:color="auto"/>
          </w:divBdr>
        </w:div>
      </w:divsChild>
    </w:div>
    <w:div w:id="2021538166">
      <w:bodyDiv w:val="1"/>
      <w:marLeft w:val="0"/>
      <w:marRight w:val="0"/>
      <w:marTop w:val="0"/>
      <w:marBottom w:val="0"/>
      <w:divBdr>
        <w:top w:val="none" w:sz="0" w:space="0" w:color="auto"/>
        <w:left w:val="none" w:sz="0" w:space="0" w:color="auto"/>
        <w:bottom w:val="none" w:sz="0" w:space="0" w:color="auto"/>
        <w:right w:val="none" w:sz="0" w:space="0" w:color="auto"/>
      </w:divBdr>
      <w:divsChild>
        <w:div w:id="2094355865">
          <w:marLeft w:val="0"/>
          <w:marRight w:val="0"/>
          <w:marTop w:val="0"/>
          <w:marBottom w:val="0"/>
          <w:divBdr>
            <w:top w:val="none" w:sz="0" w:space="0" w:color="auto"/>
            <w:left w:val="none" w:sz="0" w:space="0" w:color="auto"/>
            <w:bottom w:val="none" w:sz="0" w:space="0" w:color="auto"/>
            <w:right w:val="none" w:sz="0" w:space="0" w:color="auto"/>
          </w:divBdr>
          <w:divsChild>
            <w:div w:id="118767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74321">
      <w:bodyDiv w:val="1"/>
      <w:marLeft w:val="0"/>
      <w:marRight w:val="0"/>
      <w:marTop w:val="0"/>
      <w:marBottom w:val="0"/>
      <w:divBdr>
        <w:top w:val="none" w:sz="0" w:space="0" w:color="auto"/>
        <w:left w:val="none" w:sz="0" w:space="0" w:color="auto"/>
        <w:bottom w:val="none" w:sz="0" w:space="0" w:color="auto"/>
        <w:right w:val="none" w:sz="0" w:space="0" w:color="auto"/>
      </w:divBdr>
    </w:div>
    <w:div w:id="2030108854">
      <w:bodyDiv w:val="1"/>
      <w:marLeft w:val="0"/>
      <w:marRight w:val="0"/>
      <w:marTop w:val="0"/>
      <w:marBottom w:val="0"/>
      <w:divBdr>
        <w:top w:val="none" w:sz="0" w:space="0" w:color="auto"/>
        <w:left w:val="none" w:sz="0" w:space="0" w:color="auto"/>
        <w:bottom w:val="none" w:sz="0" w:space="0" w:color="auto"/>
        <w:right w:val="none" w:sz="0" w:space="0" w:color="auto"/>
      </w:divBdr>
      <w:divsChild>
        <w:div w:id="499736234">
          <w:marLeft w:val="0"/>
          <w:marRight w:val="0"/>
          <w:marTop w:val="0"/>
          <w:marBottom w:val="0"/>
          <w:divBdr>
            <w:top w:val="none" w:sz="0" w:space="0" w:color="auto"/>
            <w:left w:val="none" w:sz="0" w:space="0" w:color="auto"/>
            <w:bottom w:val="none" w:sz="0" w:space="0" w:color="auto"/>
            <w:right w:val="none" w:sz="0" w:space="0" w:color="auto"/>
          </w:divBdr>
        </w:div>
        <w:div w:id="991064848">
          <w:marLeft w:val="0"/>
          <w:marRight w:val="0"/>
          <w:marTop w:val="0"/>
          <w:marBottom w:val="0"/>
          <w:divBdr>
            <w:top w:val="none" w:sz="0" w:space="0" w:color="auto"/>
            <w:left w:val="none" w:sz="0" w:space="0" w:color="auto"/>
            <w:bottom w:val="none" w:sz="0" w:space="0" w:color="auto"/>
            <w:right w:val="none" w:sz="0" w:space="0" w:color="auto"/>
          </w:divBdr>
        </w:div>
        <w:div w:id="1460102684">
          <w:marLeft w:val="0"/>
          <w:marRight w:val="0"/>
          <w:marTop w:val="0"/>
          <w:marBottom w:val="0"/>
          <w:divBdr>
            <w:top w:val="none" w:sz="0" w:space="0" w:color="auto"/>
            <w:left w:val="none" w:sz="0" w:space="0" w:color="auto"/>
            <w:bottom w:val="none" w:sz="0" w:space="0" w:color="auto"/>
            <w:right w:val="none" w:sz="0" w:space="0" w:color="auto"/>
          </w:divBdr>
        </w:div>
        <w:div w:id="1740640471">
          <w:marLeft w:val="0"/>
          <w:marRight w:val="0"/>
          <w:marTop w:val="0"/>
          <w:marBottom w:val="0"/>
          <w:divBdr>
            <w:top w:val="none" w:sz="0" w:space="0" w:color="auto"/>
            <w:left w:val="none" w:sz="0" w:space="0" w:color="auto"/>
            <w:bottom w:val="none" w:sz="0" w:space="0" w:color="auto"/>
            <w:right w:val="none" w:sz="0" w:space="0" w:color="auto"/>
          </w:divBdr>
        </w:div>
        <w:div w:id="181018105">
          <w:marLeft w:val="0"/>
          <w:marRight w:val="0"/>
          <w:marTop w:val="0"/>
          <w:marBottom w:val="0"/>
          <w:divBdr>
            <w:top w:val="none" w:sz="0" w:space="0" w:color="auto"/>
            <w:left w:val="none" w:sz="0" w:space="0" w:color="auto"/>
            <w:bottom w:val="none" w:sz="0" w:space="0" w:color="auto"/>
            <w:right w:val="none" w:sz="0" w:space="0" w:color="auto"/>
          </w:divBdr>
        </w:div>
        <w:div w:id="1959527498">
          <w:marLeft w:val="0"/>
          <w:marRight w:val="0"/>
          <w:marTop w:val="0"/>
          <w:marBottom w:val="0"/>
          <w:divBdr>
            <w:top w:val="none" w:sz="0" w:space="0" w:color="auto"/>
            <w:left w:val="none" w:sz="0" w:space="0" w:color="auto"/>
            <w:bottom w:val="none" w:sz="0" w:space="0" w:color="auto"/>
            <w:right w:val="none" w:sz="0" w:space="0" w:color="auto"/>
          </w:divBdr>
        </w:div>
        <w:div w:id="130557214">
          <w:marLeft w:val="0"/>
          <w:marRight w:val="0"/>
          <w:marTop w:val="0"/>
          <w:marBottom w:val="0"/>
          <w:divBdr>
            <w:top w:val="none" w:sz="0" w:space="0" w:color="auto"/>
            <w:left w:val="none" w:sz="0" w:space="0" w:color="auto"/>
            <w:bottom w:val="none" w:sz="0" w:space="0" w:color="auto"/>
            <w:right w:val="none" w:sz="0" w:space="0" w:color="auto"/>
          </w:divBdr>
        </w:div>
      </w:divsChild>
    </w:div>
    <w:div w:id="2032484655">
      <w:bodyDiv w:val="1"/>
      <w:marLeft w:val="0"/>
      <w:marRight w:val="0"/>
      <w:marTop w:val="0"/>
      <w:marBottom w:val="0"/>
      <w:divBdr>
        <w:top w:val="none" w:sz="0" w:space="0" w:color="auto"/>
        <w:left w:val="none" w:sz="0" w:space="0" w:color="auto"/>
        <w:bottom w:val="none" w:sz="0" w:space="0" w:color="auto"/>
        <w:right w:val="none" w:sz="0" w:space="0" w:color="auto"/>
      </w:divBdr>
      <w:divsChild>
        <w:div w:id="1568686675">
          <w:marLeft w:val="0"/>
          <w:marRight w:val="0"/>
          <w:marTop w:val="0"/>
          <w:marBottom w:val="0"/>
          <w:divBdr>
            <w:top w:val="none" w:sz="0" w:space="0" w:color="auto"/>
            <w:left w:val="none" w:sz="0" w:space="0" w:color="auto"/>
            <w:bottom w:val="none" w:sz="0" w:space="0" w:color="auto"/>
            <w:right w:val="none" w:sz="0" w:space="0" w:color="auto"/>
          </w:divBdr>
          <w:divsChild>
            <w:div w:id="9117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907">
      <w:bodyDiv w:val="1"/>
      <w:marLeft w:val="0"/>
      <w:marRight w:val="0"/>
      <w:marTop w:val="0"/>
      <w:marBottom w:val="0"/>
      <w:divBdr>
        <w:top w:val="none" w:sz="0" w:space="0" w:color="auto"/>
        <w:left w:val="none" w:sz="0" w:space="0" w:color="auto"/>
        <w:bottom w:val="none" w:sz="0" w:space="0" w:color="auto"/>
        <w:right w:val="none" w:sz="0" w:space="0" w:color="auto"/>
      </w:divBdr>
    </w:div>
    <w:div w:id="2037153632">
      <w:bodyDiv w:val="1"/>
      <w:marLeft w:val="0"/>
      <w:marRight w:val="0"/>
      <w:marTop w:val="0"/>
      <w:marBottom w:val="0"/>
      <w:divBdr>
        <w:top w:val="none" w:sz="0" w:space="0" w:color="auto"/>
        <w:left w:val="none" w:sz="0" w:space="0" w:color="auto"/>
        <w:bottom w:val="none" w:sz="0" w:space="0" w:color="auto"/>
        <w:right w:val="none" w:sz="0" w:space="0" w:color="auto"/>
      </w:divBdr>
    </w:div>
    <w:div w:id="2053727203">
      <w:bodyDiv w:val="1"/>
      <w:marLeft w:val="0"/>
      <w:marRight w:val="0"/>
      <w:marTop w:val="0"/>
      <w:marBottom w:val="0"/>
      <w:divBdr>
        <w:top w:val="none" w:sz="0" w:space="0" w:color="auto"/>
        <w:left w:val="none" w:sz="0" w:space="0" w:color="auto"/>
        <w:bottom w:val="none" w:sz="0" w:space="0" w:color="auto"/>
        <w:right w:val="none" w:sz="0" w:space="0" w:color="auto"/>
      </w:divBdr>
    </w:div>
    <w:div w:id="2070569825">
      <w:bodyDiv w:val="1"/>
      <w:marLeft w:val="0"/>
      <w:marRight w:val="0"/>
      <w:marTop w:val="0"/>
      <w:marBottom w:val="0"/>
      <w:divBdr>
        <w:top w:val="none" w:sz="0" w:space="0" w:color="auto"/>
        <w:left w:val="none" w:sz="0" w:space="0" w:color="auto"/>
        <w:bottom w:val="none" w:sz="0" w:space="0" w:color="auto"/>
        <w:right w:val="none" w:sz="0" w:space="0" w:color="auto"/>
      </w:divBdr>
      <w:divsChild>
        <w:div w:id="2003508453">
          <w:marLeft w:val="0"/>
          <w:marRight w:val="0"/>
          <w:marTop w:val="0"/>
          <w:marBottom w:val="0"/>
          <w:divBdr>
            <w:top w:val="none" w:sz="0" w:space="0" w:color="auto"/>
            <w:left w:val="none" w:sz="0" w:space="0" w:color="auto"/>
            <w:bottom w:val="none" w:sz="0" w:space="0" w:color="auto"/>
            <w:right w:val="none" w:sz="0" w:space="0" w:color="auto"/>
          </w:divBdr>
        </w:div>
        <w:div w:id="108546391">
          <w:marLeft w:val="0"/>
          <w:marRight w:val="0"/>
          <w:marTop w:val="0"/>
          <w:marBottom w:val="0"/>
          <w:divBdr>
            <w:top w:val="none" w:sz="0" w:space="0" w:color="auto"/>
            <w:left w:val="none" w:sz="0" w:space="0" w:color="auto"/>
            <w:bottom w:val="none" w:sz="0" w:space="0" w:color="auto"/>
            <w:right w:val="none" w:sz="0" w:space="0" w:color="auto"/>
          </w:divBdr>
        </w:div>
        <w:div w:id="814877191">
          <w:marLeft w:val="0"/>
          <w:marRight w:val="0"/>
          <w:marTop w:val="0"/>
          <w:marBottom w:val="0"/>
          <w:divBdr>
            <w:top w:val="none" w:sz="0" w:space="0" w:color="auto"/>
            <w:left w:val="none" w:sz="0" w:space="0" w:color="auto"/>
            <w:bottom w:val="none" w:sz="0" w:space="0" w:color="auto"/>
            <w:right w:val="none" w:sz="0" w:space="0" w:color="auto"/>
          </w:divBdr>
        </w:div>
        <w:div w:id="915632873">
          <w:marLeft w:val="0"/>
          <w:marRight w:val="0"/>
          <w:marTop w:val="0"/>
          <w:marBottom w:val="0"/>
          <w:divBdr>
            <w:top w:val="none" w:sz="0" w:space="0" w:color="auto"/>
            <w:left w:val="none" w:sz="0" w:space="0" w:color="auto"/>
            <w:bottom w:val="none" w:sz="0" w:space="0" w:color="auto"/>
            <w:right w:val="none" w:sz="0" w:space="0" w:color="auto"/>
          </w:divBdr>
        </w:div>
        <w:div w:id="2011593509">
          <w:marLeft w:val="0"/>
          <w:marRight w:val="0"/>
          <w:marTop w:val="0"/>
          <w:marBottom w:val="0"/>
          <w:divBdr>
            <w:top w:val="none" w:sz="0" w:space="0" w:color="auto"/>
            <w:left w:val="none" w:sz="0" w:space="0" w:color="auto"/>
            <w:bottom w:val="none" w:sz="0" w:space="0" w:color="auto"/>
            <w:right w:val="none" w:sz="0" w:space="0" w:color="auto"/>
          </w:divBdr>
        </w:div>
        <w:div w:id="1900314005">
          <w:marLeft w:val="0"/>
          <w:marRight w:val="0"/>
          <w:marTop w:val="0"/>
          <w:marBottom w:val="0"/>
          <w:divBdr>
            <w:top w:val="none" w:sz="0" w:space="0" w:color="auto"/>
            <w:left w:val="none" w:sz="0" w:space="0" w:color="auto"/>
            <w:bottom w:val="none" w:sz="0" w:space="0" w:color="auto"/>
            <w:right w:val="none" w:sz="0" w:space="0" w:color="auto"/>
          </w:divBdr>
        </w:div>
        <w:div w:id="2045327984">
          <w:marLeft w:val="0"/>
          <w:marRight w:val="0"/>
          <w:marTop w:val="0"/>
          <w:marBottom w:val="0"/>
          <w:divBdr>
            <w:top w:val="none" w:sz="0" w:space="0" w:color="auto"/>
            <w:left w:val="none" w:sz="0" w:space="0" w:color="auto"/>
            <w:bottom w:val="none" w:sz="0" w:space="0" w:color="auto"/>
            <w:right w:val="none" w:sz="0" w:space="0" w:color="auto"/>
          </w:divBdr>
        </w:div>
        <w:div w:id="1330862346">
          <w:marLeft w:val="0"/>
          <w:marRight w:val="0"/>
          <w:marTop w:val="0"/>
          <w:marBottom w:val="0"/>
          <w:divBdr>
            <w:top w:val="none" w:sz="0" w:space="0" w:color="auto"/>
            <w:left w:val="none" w:sz="0" w:space="0" w:color="auto"/>
            <w:bottom w:val="none" w:sz="0" w:space="0" w:color="auto"/>
            <w:right w:val="none" w:sz="0" w:space="0" w:color="auto"/>
          </w:divBdr>
        </w:div>
        <w:div w:id="159661002">
          <w:marLeft w:val="0"/>
          <w:marRight w:val="0"/>
          <w:marTop w:val="0"/>
          <w:marBottom w:val="0"/>
          <w:divBdr>
            <w:top w:val="none" w:sz="0" w:space="0" w:color="auto"/>
            <w:left w:val="none" w:sz="0" w:space="0" w:color="auto"/>
            <w:bottom w:val="none" w:sz="0" w:space="0" w:color="auto"/>
            <w:right w:val="none" w:sz="0" w:space="0" w:color="auto"/>
          </w:divBdr>
        </w:div>
        <w:div w:id="1504011017">
          <w:marLeft w:val="0"/>
          <w:marRight w:val="0"/>
          <w:marTop w:val="0"/>
          <w:marBottom w:val="0"/>
          <w:divBdr>
            <w:top w:val="none" w:sz="0" w:space="0" w:color="auto"/>
            <w:left w:val="none" w:sz="0" w:space="0" w:color="auto"/>
            <w:bottom w:val="none" w:sz="0" w:space="0" w:color="auto"/>
            <w:right w:val="none" w:sz="0" w:space="0" w:color="auto"/>
          </w:divBdr>
        </w:div>
      </w:divsChild>
    </w:div>
    <w:div w:id="2076734446">
      <w:bodyDiv w:val="1"/>
      <w:marLeft w:val="0"/>
      <w:marRight w:val="0"/>
      <w:marTop w:val="0"/>
      <w:marBottom w:val="0"/>
      <w:divBdr>
        <w:top w:val="none" w:sz="0" w:space="0" w:color="auto"/>
        <w:left w:val="none" w:sz="0" w:space="0" w:color="auto"/>
        <w:bottom w:val="none" w:sz="0" w:space="0" w:color="auto"/>
        <w:right w:val="none" w:sz="0" w:space="0" w:color="auto"/>
      </w:divBdr>
      <w:divsChild>
        <w:div w:id="941960413">
          <w:marLeft w:val="0"/>
          <w:marRight w:val="0"/>
          <w:marTop w:val="0"/>
          <w:marBottom w:val="0"/>
          <w:divBdr>
            <w:top w:val="none" w:sz="0" w:space="0" w:color="auto"/>
            <w:left w:val="none" w:sz="0" w:space="0" w:color="auto"/>
            <w:bottom w:val="none" w:sz="0" w:space="0" w:color="auto"/>
            <w:right w:val="none" w:sz="0" w:space="0" w:color="auto"/>
          </w:divBdr>
        </w:div>
        <w:div w:id="499195616">
          <w:marLeft w:val="0"/>
          <w:marRight w:val="0"/>
          <w:marTop w:val="0"/>
          <w:marBottom w:val="0"/>
          <w:divBdr>
            <w:top w:val="none" w:sz="0" w:space="0" w:color="auto"/>
            <w:left w:val="none" w:sz="0" w:space="0" w:color="auto"/>
            <w:bottom w:val="none" w:sz="0" w:space="0" w:color="auto"/>
            <w:right w:val="none" w:sz="0" w:space="0" w:color="auto"/>
          </w:divBdr>
        </w:div>
      </w:divsChild>
    </w:div>
    <w:div w:id="2077775795">
      <w:bodyDiv w:val="1"/>
      <w:marLeft w:val="0"/>
      <w:marRight w:val="0"/>
      <w:marTop w:val="0"/>
      <w:marBottom w:val="0"/>
      <w:divBdr>
        <w:top w:val="none" w:sz="0" w:space="0" w:color="auto"/>
        <w:left w:val="none" w:sz="0" w:space="0" w:color="auto"/>
        <w:bottom w:val="none" w:sz="0" w:space="0" w:color="auto"/>
        <w:right w:val="none" w:sz="0" w:space="0" w:color="auto"/>
      </w:divBdr>
    </w:div>
    <w:div w:id="2084795775">
      <w:bodyDiv w:val="1"/>
      <w:marLeft w:val="0"/>
      <w:marRight w:val="0"/>
      <w:marTop w:val="0"/>
      <w:marBottom w:val="0"/>
      <w:divBdr>
        <w:top w:val="none" w:sz="0" w:space="0" w:color="auto"/>
        <w:left w:val="none" w:sz="0" w:space="0" w:color="auto"/>
        <w:bottom w:val="none" w:sz="0" w:space="0" w:color="auto"/>
        <w:right w:val="none" w:sz="0" w:space="0" w:color="auto"/>
      </w:divBdr>
    </w:div>
    <w:div w:id="2095009931">
      <w:bodyDiv w:val="1"/>
      <w:marLeft w:val="0"/>
      <w:marRight w:val="0"/>
      <w:marTop w:val="0"/>
      <w:marBottom w:val="0"/>
      <w:divBdr>
        <w:top w:val="none" w:sz="0" w:space="0" w:color="auto"/>
        <w:left w:val="none" w:sz="0" w:space="0" w:color="auto"/>
        <w:bottom w:val="none" w:sz="0" w:space="0" w:color="auto"/>
        <w:right w:val="none" w:sz="0" w:space="0" w:color="auto"/>
      </w:divBdr>
    </w:div>
    <w:div w:id="2099791977">
      <w:bodyDiv w:val="1"/>
      <w:marLeft w:val="0"/>
      <w:marRight w:val="0"/>
      <w:marTop w:val="0"/>
      <w:marBottom w:val="0"/>
      <w:divBdr>
        <w:top w:val="none" w:sz="0" w:space="0" w:color="auto"/>
        <w:left w:val="none" w:sz="0" w:space="0" w:color="auto"/>
        <w:bottom w:val="none" w:sz="0" w:space="0" w:color="auto"/>
        <w:right w:val="none" w:sz="0" w:space="0" w:color="auto"/>
      </w:divBdr>
      <w:divsChild>
        <w:div w:id="1303535278">
          <w:marLeft w:val="0"/>
          <w:marRight w:val="0"/>
          <w:marTop w:val="0"/>
          <w:marBottom w:val="0"/>
          <w:divBdr>
            <w:top w:val="none" w:sz="0" w:space="0" w:color="auto"/>
            <w:left w:val="none" w:sz="0" w:space="0" w:color="auto"/>
            <w:bottom w:val="none" w:sz="0" w:space="0" w:color="auto"/>
            <w:right w:val="none" w:sz="0" w:space="0" w:color="auto"/>
          </w:divBdr>
        </w:div>
        <w:div w:id="1627663644">
          <w:marLeft w:val="0"/>
          <w:marRight w:val="0"/>
          <w:marTop w:val="0"/>
          <w:marBottom w:val="0"/>
          <w:divBdr>
            <w:top w:val="none" w:sz="0" w:space="0" w:color="auto"/>
            <w:left w:val="none" w:sz="0" w:space="0" w:color="auto"/>
            <w:bottom w:val="none" w:sz="0" w:space="0" w:color="auto"/>
            <w:right w:val="none" w:sz="0" w:space="0" w:color="auto"/>
          </w:divBdr>
        </w:div>
        <w:div w:id="1970473974">
          <w:marLeft w:val="0"/>
          <w:marRight w:val="0"/>
          <w:marTop w:val="0"/>
          <w:marBottom w:val="0"/>
          <w:divBdr>
            <w:top w:val="none" w:sz="0" w:space="0" w:color="auto"/>
            <w:left w:val="none" w:sz="0" w:space="0" w:color="auto"/>
            <w:bottom w:val="none" w:sz="0" w:space="0" w:color="auto"/>
            <w:right w:val="none" w:sz="0" w:space="0" w:color="auto"/>
          </w:divBdr>
          <w:divsChild>
            <w:div w:id="1228030967">
              <w:marLeft w:val="0"/>
              <w:marRight w:val="0"/>
              <w:marTop w:val="30"/>
              <w:marBottom w:val="30"/>
              <w:divBdr>
                <w:top w:val="none" w:sz="0" w:space="0" w:color="auto"/>
                <w:left w:val="none" w:sz="0" w:space="0" w:color="auto"/>
                <w:bottom w:val="none" w:sz="0" w:space="0" w:color="auto"/>
                <w:right w:val="none" w:sz="0" w:space="0" w:color="auto"/>
              </w:divBdr>
              <w:divsChild>
                <w:div w:id="1431005408">
                  <w:marLeft w:val="0"/>
                  <w:marRight w:val="0"/>
                  <w:marTop w:val="0"/>
                  <w:marBottom w:val="0"/>
                  <w:divBdr>
                    <w:top w:val="none" w:sz="0" w:space="0" w:color="auto"/>
                    <w:left w:val="none" w:sz="0" w:space="0" w:color="auto"/>
                    <w:bottom w:val="none" w:sz="0" w:space="0" w:color="auto"/>
                    <w:right w:val="none" w:sz="0" w:space="0" w:color="auto"/>
                  </w:divBdr>
                  <w:divsChild>
                    <w:div w:id="838496746">
                      <w:marLeft w:val="0"/>
                      <w:marRight w:val="0"/>
                      <w:marTop w:val="0"/>
                      <w:marBottom w:val="0"/>
                      <w:divBdr>
                        <w:top w:val="none" w:sz="0" w:space="0" w:color="auto"/>
                        <w:left w:val="none" w:sz="0" w:space="0" w:color="auto"/>
                        <w:bottom w:val="none" w:sz="0" w:space="0" w:color="auto"/>
                        <w:right w:val="none" w:sz="0" w:space="0" w:color="auto"/>
                      </w:divBdr>
                    </w:div>
                  </w:divsChild>
                </w:div>
                <w:div w:id="1512839744">
                  <w:marLeft w:val="0"/>
                  <w:marRight w:val="0"/>
                  <w:marTop w:val="0"/>
                  <w:marBottom w:val="0"/>
                  <w:divBdr>
                    <w:top w:val="none" w:sz="0" w:space="0" w:color="auto"/>
                    <w:left w:val="none" w:sz="0" w:space="0" w:color="auto"/>
                    <w:bottom w:val="none" w:sz="0" w:space="0" w:color="auto"/>
                    <w:right w:val="none" w:sz="0" w:space="0" w:color="auto"/>
                  </w:divBdr>
                  <w:divsChild>
                    <w:div w:id="2100249280">
                      <w:marLeft w:val="0"/>
                      <w:marRight w:val="0"/>
                      <w:marTop w:val="0"/>
                      <w:marBottom w:val="0"/>
                      <w:divBdr>
                        <w:top w:val="none" w:sz="0" w:space="0" w:color="auto"/>
                        <w:left w:val="none" w:sz="0" w:space="0" w:color="auto"/>
                        <w:bottom w:val="none" w:sz="0" w:space="0" w:color="auto"/>
                        <w:right w:val="none" w:sz="0" w:space="0" w:color="auto"/>
                      </w:divBdr>
                    </w:div>
                  </w:divsChild>
                </w:div>
                <w:div w:id="170336662">
                  <w:marLeft w:val="0"/>
                  <w:marRight w:val="0"/>
                  <w:marTop w:val="0"/>
                  <w:marBottom w:val="0"/>
                  <w:divBdr>
                    <w:top w:val="none" w:sz="0" w:space="0" w:color="auto"/>
                    <w:left w:val="none" w:sz="0" w:space="0" w:color="auto"/>
                    <w:bottom w:val="none" w:sz="0" w:space="0" w:color="auto"/>
                    <w:right w:val="none" w:sz="0" w:space="0" w:color="auto"/>
                  </w:divBdr>
                  <w:divsChild>
                    <w:div w:id="675885874">
                      <w:marLeft w:val="0"/>
                      <w:marRight w:val="0"/>
                      <w:marTop w:val="0"/>
                      <w:marBottom w:val="0"/>
                      <w:divBdr>
                        <w:top w:val="none" w:sz="0" w:space="0" w:color="auto"/>
                        <w:left w:val="none" w:sz="0" w:space="0" w:color="auto"/>
                        <w:bottom w:val="none" w:sz="0" w:space="0" w:color="auto"/>
                        <w:right w:val="none" w:sz="0" w:space="0" w:color="auto"/>
                      </w:divBdr>
                    </w:div>
                  </w:divsChild>
                </w:div>
                <w:div w:id="451368497">
                  <w:marLeft w:val="0"/>
                  <w:marRight w:val="0"/>
                  <w:marTop w:val="0"/>
                  <w:marBottom w:val="0"/>
                  <w:divBdr>
                    <w:top w:val="none" w:sz="0" w:space="0" w:color="auto"/>
                    <w:left w:val="none" w:sz="0" w:space="0" w:color="auto"/>
                    <w:bottom w:val="none" w:sz="0" w:space="0" w:color="auto"/>
                    <w:right w:val="none" w:sz="0" w:space="0" w:color="auto"/>
                  </w:divBdr>
                  <w:divsChild>
                    <w:div w:id="296953245">
                      <w:marLeft w:val="0"/>
                      <w:marRight w:val="0"/>
                      <w:marTop w:val="0"/>
                      <w:marBottom w:val="0"/>
                      <w:divBdr>
                        <w:top w:val="none" w:sz="0" w:space="0" w:color="auto"/>
                        <w:left w:val="none" w:sz="0" w:space="0" w:color="auto"/>
                        <w:bottom w:val="none" w:sz="0" w:space="0" w:color="auto"/>
                        <w:right w:val="none" w:sz="0" w:space="0" w:color="auto"/>
                      </w:divBdr>
                    </w:div>
                  </w:divsChild>
                </w:div>
                <w:div w:id="427510042">
                  <w:marLeft w:val="0"/>
                  <w:marRight w:val="0"/>
                  <w:marTop w:val="0"/>
                  <w:marBottom w:val="0"/>
                  <w:divBdr>
                    <w:top w:val="none" w:sz="0" w:space="0" w:color="auto"/>
                    <w:left w:val="none" w:sz="0" w:space="0" w:color="auto"/>
                    <w:bottom w:val="none" w:sz="0" w:space="0" w:color="auto"/>
                    <w:right w:val="none" w:sz="0" w:space="0" w:color="auto"/>
                  </w:divBdr>
                  <w:divsChild>
                    <w:div w:id="788401847">
                      <w:marLeft w:val="0"/>
                      <w:marRight w:val="0"/>
                      <w:marTop w:val="0"/>
                      <w:marBottom w:val="0"/>
                      <w:divBdr>
                        <w:top w:val="none" w:sz="0" w:space="0" w:color="auto"/>
                        <w:left w:val="none" w:sz="0" w:space="0" w:color="auto"/>
                        <w:bottom w:val="none" w:sz="0" w:space="0" w:color="auto"/>
                        <w:right w:val="none" w:sz="0" w:space="0" w:color="auto"/>
                      </w:divBdr>
                    </w:div>
                  </w:divsChild>
                </w:div>
                <w:div w:id="473060047">
                  <w:marLeft w:val="0"/>
                  <w:marRight w:val="0"/>
                  <w:marTop w:val="0"/>
                  <w:marBottom w:val="0"/>
                  <w:divBdr>
                    <w:top w:val="none" w:sz="0" w:space="0" w:color="auto"/>
                    <w:left w:val="none" w:sz="0" w:space="0" w:color="auto"/>
                    <w:bottom w:val="none" w:sz="0" w:space="0" w:color="auto"/>
                    <w:right w:val="none" w:sz="0" w:space="0" w:color="auto"/>
                  </w:divBdr>
                  <w:divsChild>
                    <w:div w:id="133332088">
                      <w:marLeft w:val="0"/>
                      <w:marRight w:val="0"/>
                      <w:marTop w:val="0"/>
                      <w:marBottom w:val="0"/>
                      <w:divBdr>
                        <w:top w:val="none" w:sz="0" w:space="0" w:color="auto"/>
                        <w:left w:val="none" w:sz="0" w:space="0" w:color="auto"/>
                        <w:bottom w:val="none" w:sz="0" w:space="0" w:color="auto"/>
                        <w:right w:val="none" w:sz="0" w:space="0" w:color="auto"/>
                      </w:divBdr>
                    </w:div>
                    <w:div w:id="1116174073">
                      <w:marLeft w:val="0"/>
                      <w:marRight w:val="0"/>
                      <w:marTop w:val="0"/>
                      <w:marBottom w:val="0"/>
                      <w:divBdr>
                        <w:top w:val="none" w:sz="0" w:space="0" w:color="auto"/>
                        <w:left w:val="none" w:sz="0" w:space="0" w:color="auto"/>
                        <w:bottom w:val="none" w:sz="0" w:space="0" w:color="auto"/>
                        <w:right w:val="none" w:sz="0" w:space="0" w:color="auto"/>
                      </w:divBdr>
                    </w:div>
                    <w:div w:id="141997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452767">
          <w:marLeft w:val="0"/>
          <w:marRight w:val="0"/>
          <w:marTop w:val="0"/>
          <w:marBottom w:val="0"/>
          <w:divBdr>
            <w:top w:val="none" w:sz="0" w:space="0" w:color="auto"/>
            <w:left w:val="none" w:sz="0" w:space="0" w:color="auto"/>
            <w:bottom w:val="none" w:sz="0" w:space="0" w:color="auto"/>
            <w:right w:val="none" w:sz="0" w:space="0" w:color="auto"/>
          </w:divBdr>
        </w:div>
        <w:div w:id="326639790">
          <w:marLeft w:val="0"/>
          <w:marRight w:val="0"/>
          <w:marTop w:val="0"/>
          <w:marBottom w:val="0"/>
          <w:divBdr>
            <w:top w:val="none" w:sz="0" w:space="0" w:color="auto"/>
            <w:left w:val="none" w:sz="0" w:space="0" w:color="auto"/>
            <w:bottom w:val="none" w:sz="0" w:space="0" w:color="auto"/>
            <w:right w:val="none" w:sz="0" w:space="0" w:color="auto"/>
          </w:divBdr>
        </w:div>
        <w:div w:id="963190369">
          <w:marLeft w:val="0"/>
          <w:marRight w:val="0"/>
          <w:marTop w:val="0"/>
          <w:marBottom w:val="0"/>
          <w:divBdr>
            <w:top w:val="none" w:sz="0" w:space="0" w:color="auto"/>
            <w:left w:val="none" w:sz="0" w:space="0" w:color="auto"/>
            <w:bottom w:val="none" w:sz="0" w:space="0" w:color="auto"/>
            <w:right w:val="none" w:sz="0" w:space="0" w:color="auto"/>
          </w:divBdr>
        </w:div>
      </w:divsChild>
    </w:div>
    <w:div w:id="2107379845">
      <w:bodyDiv w:val="1"/>
      <w:marLeft w:val="0"/>
      <w:marRight w:val="0"/>
      <w:marTop w:val="0"/>
      <w:marBottom w:val="0"/>
      <w:divBdr>
        <w:top w:val="none" w:sz="0" w:space="0" w:color="auto"/>
        <w:left w:val="none" w:sz="0" w:space="0" w:color="auto"/>
        <w:bottom w:val="none" w:sz="0" w:space="0" w:color="auto"/>
        <w:right w:val="none" w:sz="0" w:space="0" w:color="auto"/>
      </w:divBdr>
      <w:divsChild>
        <w:div w:id="1958833466">
          <w:marLeft w:val="0"/>
          <w:marRight w:val="0"/>
          <w:marTop w:val="0"/>
          <w:marBottom w:val="0"/>
          <w:divBdr>
            <w:top w:val="none" w:sz="0" w:space="0" w:color="auto"/>
            <w:left w:val="none" w:sz="0" w:space="0" w:color="auto"/>
            <w:bottom w:val="none" w:sz="0" w:space="0" w:color="auto"/>
            <w:right w:val="none" w:sz="0" w:space="0" w:color="auto"/>
          </w:divBdr>
        </w:div>
        <w:div w:id="1771002207">
          <w:marLeft w:val="0"/>
          <w:marRight w:val="0"/>
          <w:marTop w:val="0"/>
          <w:marBottom w:val="0"/>
          <w:divBdr>
            <w:top w:val="none" w:sz="0" w:space="0" w:color="auto"/>
            <w:left w:val="none" w:sz="0" w:space="0" w:color="auto"/>
            <w:bottom w:val="none" w:sz="0" w:space="0" w:color="auto"/>
            <w:right w:val="none" w:sz="0" w:space="0" w:color="auto"/>
          </w:divBdr>
        </w:div>
        <w:div w:id="864178196">
          <w:marLeft w:val="0"/>
          <w:marRight w:val="0"/>
          <w:marTop w:val="0"/>
          <w:marBottom w:val="0"/>
          <w:divBdr>
            <w:top w:val="none" w:sz="0" w:space="0" w:color="auto"/>
            <w:left w:val="none" w:sz="0" w:space="0" w:color="auto"/>
            <w:bottom w:val="none" w:sz="0" w:space="0" w:color="auto"/>
            <w:right w:val="none" w:sz="0" w:space="0" w:color="auto"/>
          </w:divBdr>
        </w:div>
        <w:div w:id="634410046">
          <w:marLeft w:val="0"/>
          <w:marRight w:val="0"/>
          <w:marTop w:val="0"/>
          <w:marBottom w:val="0"/>
          <w:divBdr>
            <w:top w:val="none" w:sz="0" w:space="0" w:color="auto"/>
            <w:left w:val="none" w:sz="0" w:space="0" w:color="auto"/>
            <w:bottom w:val="none" w:sz="0" w:space="0" w:color="auto"/>
            <w:right w:val="none" w:sz="0" w:space="0" w:color="auto"/>
          </w:divBdr>
        </w:div>
      </w:divsChild>
    </w:div>
    <w:div w:id="2110277599">
      <w:bodyDiv w:val="1"/>
      <w:marLeft w:val="0"/>
      <w:marRight w:val="0"/>
      <w:marTop w:val="0"/>
      <w:marBottom w:val="0"/>
      <w:divBdr>
        <w:top w:val="none" w:sz="0" w:space="0" w:color="auto"/>
        <w:left w:val="none" w:sz="0" w:space="0" w:color="auto"/>
        <w:bottom w:val="none" w:sz="0" w:space="0" w:color="auto"/>
        <w:right w:val="none" w:sz="0" w:space="0" w:color="auto"/>
      </w:divBdr>
      <w:divsChild>
        <w:div w:id="46952591">
          <w:marLeft w:val="0"/>
          <w:marRight w:val="0"/>
          <w:marTop w:val="150"/>
          <w:marBottom w:val="150"/>
          <w:divBdr>
            <w:top w:val="none" w:sz="0" w:space="0" w:color="auto"/>
            <w:left w:val="none" w:sz="0" w:space="0" w:color="auto"/>
            <w:bottom w:val="none" w:sz="0" w:space="0" w:color="auto"/>
            <w:right w:val="none" w:sz="0" w:space="0" w:color="auto"/>
          </w:divBdr>
          <w:divsChild>
            <w:div w:id="1043139131">
              <w:marLeft w:val="0"/>
              <w:marRight w:val="0"/>
              <w:marTop w:val="0"/>
              <w:marBottom w:val="0"/>
              <w:divBdr>
                <w:top w:val="none" w:sz="0" w:space="0" w:color="auto"/>
                <w:left w:val="none" w:sz="0" w:space="0" w:color="auto"/>
                <w:bottom w:val="none" w:sz="0" w:space="0" w:color="auto"/>
                <w:right w:val="none" w:sz="0" w:space="0" w:color="auto"/>
              </w:divBdr>
              <w:divsChild>
                <w:div w:id="1431507395">
                  <w:marLeft w:val="0"/>
                  <w:marRight w:val="0"/>
                  <w:marTop w:val="0"/>
                  <w:marBottom w:val="0"/>
                  <w:divBdr>
                    <w:top w:val="none" w:sz="0" w:space="0" w:color="auto"/>
                    <w:left w:val="none" w:sz="0" w:space="0" w:color="auto"/>
                    <w:bottom w:val="none" w:sz="0" w:space="0" w:color="auto"/>
                    <w:right w:val="none" w:sz="0" w:space="0" w:color="auto"/>
                  </w:divBdr>
                </w:div>
                <w:div w:id="1369910670">
                  <w:marLeft w:val="0"/>
                  <w:marRight w:val="0"/>
                  <w:marTop w:val="0"/>
                  <w:marBottom w:val="0"/>
                  <w:divBdr>
                    <w:top w:val="none" w:sz="0" w:space="0" w:color="auto"/>
                    <w:left w:val="none" w:sz="0" w:space="0" w:color="auto"/>
                    <w:bottom w:val="none" w:sz="0" w:space="0" w:color="auto"/>
                    <w:right w:val="none" w:sz="0" w:space="0" w:color="auto"/>
                  </w:divBdr>
                  <w:divsChild>
                    <w:div w:id="18730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578160">
          <w:marLeft w:val="0"/>
          <w:marRight w:val="0"/>
          <w:marTop w:val="150"/>
          <w:marBottom w:val="150"/>
          <w:divBdr>
            <w:top w:val="none" w:sz="0" w:space="0" w:color="auto"/>
            <w:left w:val="none" w:sz="0" w:space="0" w:color="auto"/>
            <w:bottom w:val="none" w:sz="0" w:space="0" w:color="auto"/>
            <w:right w:val="none" w:sz="0" w:space="0" w:color="auto"/>
          </w:divBdr>
          <w:divsChild>
            <w:div w:id="1525244680">
              <w:marLeft w:val="0"/>
              <w:marRight w:val="0"/>
              <w:marTop w:val="0"/>
              <w:marBottom w:val="0"/>
              <w:divBdr>
                <w:top w:val="none" w:sz="0" w:space="0" w:color="auto"/>
                <w:left w:val="none" w:sz="0" w:space="0" w:color="auto"/>
                <w:bottom w:val="none" w:sz="0" w:space="0" w:color="auto"/>
                <w:right w:val="none" w:sz="0" w:space="0" w:color="auto"/>
              </w:divBdr>
              <w:divsChild>
                <w:div w:id="954215101">
                  <w:marLeft w:val="0"/>
                  <w:marRight w:val="0"/>
                  <w:marTop w:val="0"/>
                  <w:marBottom w:val="0"/>
                  <w:divBdr>
                    <w:top w:val="none" w:sz="0" w:space="0" w:color="auto"/>
                    <w:left w:val="none" w:sz="0" w:space="0" w:color="auto"/>
                    <w:bottom w:val="none" w:sz="0" w:space="0" w:color="auto"/>
                    <w:right w:val="none" w:sz="0" w:space="0" w:color="auto"/>
                  </w:divBdr>
                </w:div>
                <w:div w:id="487986510">
                  <w:marLeft w:val="0"/>
                  <w:marRight w:val="0"/>
                  <w:marTop w:val="0"/>
                  <w:marBottom w:val="0"/>
                  <w:divBdr>
                    <w:top w:val="none" w:sz="0" w:space="0" w:color="auto"/>
                    <w:left w:val="none" w:sz="0" w:space="0" w:color="auto"/>
                    <w:bottom w:val="none" w:sz="0" w:space="0" w:color="auto"/>
                    <w:right w:val="none" w:sz="0" w:space="0" w:color="auto"/>
                  </w:divBdr>
                  <w:divsChild>
                    <w:div w:id="4535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123960">
      <w:bodyDiv w:val="1"/>
      <w:marLeft w:val="0"/>
      <w:marRight w:val="0"/>
      <w:marTop w:val="0"/>
      <w:marBottom w:val="0"/>
      <w:divBdr>
        <w:top w:val="none" w:sz="0" w:space="0" w:color="auto"/>
        <w:left w:val="none" w:sz="0" w:space="0" w:color="auto"/>
        <w:bottom w:val="none" w:sz="0" w:space="0" w:color="auto"/>
        <w:right w:val="none" w:sz="0" w:space="0" w:color="auto"/>
      </w:divBdr>
      <w:divsChild>
        <w:div w:id="1472672342">
          <w:marLeft w:val="0"/>
          <w:marRight w:val="0"/>
          <w:marTop w:val="0"/>
          <w:marBottom w:val="0"/>
          <w:divBdr>
            <w:top w:val="none" w:sz="0" w:space="0" w:color="auto"/>
            <w:left w:val="none" w:sz="0" w:space="0" w:color="auto"/>
            <w:bottom w:val="none" w:sz="0" w:space="0" w:color="auto"/>
            <w:right w:val="none" w:sz="0" w:space="0" w:color="auto"/>
          </w:divBdr>
        </w:div>
        <w:div w:id="379090608">
          <w:marLeft w:val="0"/>
          <w:marRight w:val="0"/>
          <w:marTop w:val="0"/>
          <w:marBottom w:val="0"/>
          <w:divBdr>
            <w:top w:val="none" w:sz="0" w:space="0" w:color="auto"/>
            <w:left w:val="none" w:sz="0" w:space="0" w:color="auto"/>
            <w:bottom w:val="none" w:sz="0" w:space="0" w:color="auto"/>
            <w:right w:val="none" w:sz="0" w:space="0" w:color="auto"/>
          </w:divBdr>
        </w:div>
        <w:div w:id="1642613864">
          <w:marLeft w:val="0"/>
          <w:marRight w:val="0"/>
          <w:marTop w:val="0"/>
          <w:marBottom w:val="0"/>
          <w:divBdr>
            <w:top w:val="none" w:sz="0" w:space="0" w:color="auto"/>
            <w:left w:val="none" w:sz="0" w:space="0" w:color="auto"/>
            <w:bottom w:val="none" w:sz="0" w:space="0" w:color="auto"/>
            <w:right w:val="none" w:sz="0" w:space="0" w:color="auto"/>
          </w:divBdr>
        </w:div>
        <w:div w:id="1044065424">
          <w:marLeft w:val="0"/>
          <w:marRight w:val="0"/>
          <w:marTop w:val="0"/>
          <w:marBottom w:val="0"/>
          <w:divBdr>
            <w:top w:val="none" w:sz="0" w:space="0" w:color="auto"/>
            <w:left w:val="none" w:sz="0" w:space="0" w:color="auto"/>
            <w:bottom w:val="none" w:sz="0" w:space="0" w:color="auto"/>
            <w:right w:val="none" w:sz="0" w:space="0" w:color="auto"/>
          </w:divBdr>
        </w:div>
        <w:div w:id="500434412">
          <w:marLeft w:val="0"/>
          <w:marRight w:val="0"/>
          <w:marTop w:val="0"/>
          <w:marBottom w:val="0"/>
          <w:divBdr>
            <w:top w:val="none" w:sz="0" w:space="0" w:color="auto"/>
            <w:left w:val="none" w:sz="0" w:space="0" w:color="auto"/>
            <w:bottom w:val="none" w:sz="0" w:space="0" w:color="auto"/>
            <w:right w:val="none" w:sz="0" w:space="0" w:color="auto"/>
          </w:divBdr>
        </w:div>
        <w:div w:id="1246495657">
          <w:marLeft w:val="0"/>
          <w:marRight w:val="0"/>
          <w:marTop w:val="0"/>
          <w:marBottom w:val="0"/>
          <w:divBdr>
            <w:top w:val="none" w:sz="0" w:space="0" w:color="auto"/>
            <w:left w:val="none" w:sz="0" w:space="0" w:color="auto"/>
            <w:bottom w:val="none" w:sz="0" w:space="0" w:color="auto"/>
            <w:right w:val="none" w:sz="0" w:space="0" w:color="auto"/>
          </w:divBdr>
        </w:div>
      </w:divsChild>
    </w:div>
    <w:div w:id="2119181544">
      <w:bodyDiv w:val="1"/>
      <w:marLeft w:val="0"/>
      <w:marRight w:val="0"/>
      <w:marTop w:val="0"/>
      <w:marBottom w:val="0"/>
      <w:divBdr>
        <w:top w:val="none" w:sz="0" w:space="0" w:color="auto"/>
        <w:left w:val="none" w:sz="0" w:space="0" w:color="auto"/>
        <w:bottom w:val="none" w:sz="0" w:space="0" w:color="auto"/>
        <w:right w:val="none" w:sz="0" w:space="0" w:color="auto"/>
      </w:divBdr>
      <w:divsChild>
        <w:div w:id="265501552">
          <w:marLeft w:val="0"/>
          <w:marRight w:val="0"/>
          <w:marTop w:val="0"/>
          <w:marBottom w:val="0"/>
          <w:divBdr>
            <w:top w:val="none" w:sz="0" w:space="0" w:color="auto"/>
            <w:left w:val="none" w:sz="0" w:space="0" w:color="auto"/>
            <w:bottom w:val="none" w:sz="0" w:space="0" w:color="auto"/>
            <w:right w:val="none" w:sz="0" w:space="0" w:color="auto"/>
          </w:divBdr>
        </w:div>
        <w:div w:id="1073506315">
          <w:marLeft w:val="0"/>
          <w:marRight w:val="0"/>
          <w:marTop w:val="0"/>
          <w:marBottom w:val="0"/>
          <w:divBdr>
            <w:top w:val="none" w:sz="0" w:space="0" w:color="auto"/>
            <w:left w:val="none" w:sz="0" w:space="0" w:color="auto"/>
            <w:bottom w:val="none" w:sz="0" w:space="0" w:color="auto"/>
            <w:right w:val="none" w:sz="0" w:space="0" w:color="auto"/>
          </w:divBdr>
        </w:div>
        <w:div w:id="159345638">
          <w:marLeft w:val="0"/>
          <w:marRight w:val="0"/>
          <w:marTop w:val="0"/>
          <w:marBottom w:val="0"/>
          <w:divBdr>
            <w:top w:val="none" w:sz="0" w:space="0" w:color="auto"/>
            <w:left w:val="none" w:sz="0" w:space="0" w:color="auto"/>
            <w:bottom w:val="none" w:sz="0" w:space="0" w:color="auto"/>
            <w:right w:val="none" w:sz="0" w:space="0" w:color="auto"/>
          </w:divBdr>
        </w:div>
      </w:divsChild>
    </w:div>
    <w:div w:id="2122071857">
      <w:bodyDiv w:val="1"/>
      <w:marLeft w:val="0"/>
      <w:marRight w:val="0"/>
      <w:marTop w:val="0"/>
      <w:marBottom w:val="0"/>
      <w:divBdr>
        <w:top w:val="none" w:sz="0" w:space="0" w:color="auto"/>
        <w:left w:val="none" w:sz="0" w:space="0" w:color="auto"/>
        <w:bottom w:val="none" w:sz="0" w:space="0" w:color="auto"/>
        <w:right w:val="none" w:sz="0" w:space="0" w:color="auto"/>
      </w:divBdr>
    </w:div>
    <w:div w:id="2130009942">
      <w:bodyDiv w:val="1"/>
      <w:marLeft w:val="0"/>
      <w:marRight w:val="0"/>
      <w:marTop w:val="0"/>
      <w:marBottom w:val="0"/>
      <w:divBdr>
        <w:top w:val="none" w:sz="0" w:space="0" w:color="auto"/>
        <w:left w:val="none" w:sz="0" w:space="0" w:color="auto"/>
        <w:bottom w:val="none" w:sz="0" w:space="0" w:color="auto"/>
        <w:right w:val="none" w:sz="0" w:space="0" w:color="auto"/>
      </w:divBdr>
      <w:divsChild>
        <w:div w:id="1170412357">
          <w:marLeft w:val="0"/>
          <w:marRight w:val="0"/>
          <w:marTop w:val="0"/>
          <w:marBottom w:val="0"/>
          <w:divBdr>
            <w:top w:val="none" w:sz="0" w:space="0" w:color="auto"/>
            <w:left w:val="none" w:sz="0" w:space="0" w:color="auto"/>
            <w:bottom w:val="none" w:sz="0" w:space="0" w:color="auto"/>
            <w:right w:val="none" w:sz="0" w:space="0" w:color="auto"/>
          </w:divBdr>
        </w:div>
        <w:div w:id="1245801501">
          <w:marLeft w:val="0"/>
          <w:marRight w:val="0"/>
          <w:marTop w:val="0"/>
          <w:marBottom w:val="0"/>
          <w:divBdr>
            <w:top w:val="none" w:sz="0" w:space="0" w:color="auto"/>
            <w:left w:val="none" w:sz="0" w:space="0" w:color="auto"/>
            <w:bottom w:val="none" w:sz="0" w:space="0" w:color="auto"/>
            <w:right w:val="none" w:sz="0" w:space="0" w:color="auto"/>
          </w:divBdr>
        </w:div>
        <w:div w:id="911155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A986C-E189-4E52-A901-9D24A2714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5434</Words>
  <Characters>30977</Characters>
  <Application>Microsoft Office Word</Application>
  <DocSecurity>0</DocSecurity>
  <Lines>258</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LA PIETRA</dc:creator>
  <cp:keywords/>
  <dc:description/>
  <cp:lastModifiedBy>vincenzo la frazia</cp:lastModifiedBy>
  <cp:revision>3</cp:revision>
  <cp:lastPrinted>2025-06-30T10:09:00Z</cp:lastPrinted>
  <dcterms:created xsi:type="dcterms:W3CDTF">2026-02-16T15:18:00Z</dcterms:created>
  <dcterms:modified xsi:type="dcterms:W3CDTF">2026-02-17T15:25:00Z</dcterms:modified>
</cp:coreProperties>
</file>